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11057" w:type="dxa"/>
        <w:tblInd w:w="-1281" w:type="dxa"/>
        <w:tblLook w:val="04A0" w:firstRow="1" w:lastRow="0" w:firstColumn="1" w:lastColumn="0" w:noHBand="0" w:noVBand="1"/>
      </w:tblPr>
      <w:tblGrid>
        <w:gridCol w:w="966"/>
        <w:gridCol w:w="2515"/>
        <w:gridCol w:w="7576"/>
      </w:tblGrid>
      <w:tr w:rsidR="00F119EF" w:rsidRPr="003E0A13" w:rsidTr="003E0A13">
        <w:tc>
          <w:tcPr>
            <w:tcW w:w="966" w:type="dxa"/>
            <w:shd w:val="clear" w:color="000000" w:fill="FFFFFF"/>
            <w:vAlign w:val="center"/>
          </w:tcPr>
          <w:p w:rsidR="001E64CF" w:rsidRPr="003E0A13" w:rsidRDefault="001E64CF" w:rsidP="001E64CF">
            <w:pPr>
              <w:jc w:val="right"/>
              <w:rPr>
                <w:rFonts w:cstheme="minorHAnsi"/>
                <w:bCs/>
                <w:color w:val="000000"/>
                <w:sz w:val="20"/>
                <w:szCs w:val="20"/>
                <w:highlight w:val="yellow"/>
              </w:rPr>
            </w:pPr>
            <w:r w:rsidRPr="003E0A13">
              <w:rPr>
                <w:rFonts w:cstheme="minorHAnsi"/>
                <w:color w:val="000000"/>
                <w:sz w:val="20"/>
                <w:szCs w:val="20"/>
              </w:rPr>
              <w:t>06277</w:t>
            </w:r>
          </w:p>
        </w:tc>
        <w:tc>
          <w:tcPr>
            <w:tcW w:w="2515" w:type="dxa"/>
            <w:shd w:val="clear" w:color="auto" w:fill="auto"/>
            <w:vAlign w:val="center"/>
          </w:tcPr>
          <w:p w:rsidR="001E64CF" w:rsidRPr="003E0A13" w:rsidRDefault="001E64CF" w:rsidP="001E64CF">
            <w:pPr>
              <w:rPr>
                <w:rFonts w:cstheme="minorHAnsi"/>
                <w:color w:val="000000"/>
                <w:sz w:val="20"/>
                <w:szCs w:val="20"/>
                <w:highlight w:val="yellow"/>
                <w:lang w:eastAsia="el-GR"/>
              </w:rPr>
            </w:pPr>
            <w:r w:rsidRPr="003E0A13">
              <w:rPr>
                <w:rFonts w:cstheme="minorHAnsi"/>
                <w:color w:val="000000"/>
                <w:sz w:val="20"/>
                <w:szCs w:val="20"/>
                <w:lang w:eastAsia="el-GR"/>
              </w:rPr>
              <w:t>Πακέτο ελέ</w:t>
            </w:r>
            <w:bookmarkStart w:id="0" w:name="_GoBack"/>
            <w:bookmarkEnd w:id="0"/>
            <w:r w:rsidRPr="003E0A13">
              <w:rPr>
                <w:rFonts w:cstheme="minorHAnsi"/>
                <w:color w:val="000000"/>
                <w:sz w:val="20"/>
                <w:szCs w:val="20"/>
                <w:lang w:eastAsia="el-GR"/>
              </w:rPr>
              <w:t xml:space="preserve">γχου κλιβάνου ατμού </w:t>
            </w:r>
            <w:proofErr w:type="spellStart"/>
            <w:r w:rsidRPr="003E0A13">
              <w:rPr>
                <w:rFonts w:cstheme="minorHAnsi"/>
                <w:color w:val="000000"/>
                <w:sz w:val="20"/>
                <w:szCs w:val="20"/>
                <w:lang w:eastAsia="el-GR"/>
              </w:rPr>
              <w:t>Bowie-Dick</w:t>
            </w:r>
            <w:proofErr w:type="spellEnd"/>
            <w:r w:rsidRPr="003E0A13">
              <w:rPr>
                <w:rFonts w:cstheme="minorHAnsi"/>
                <w:color w:val="000000"/>
                <w:sz w:val="20"/>
                <w:szCs w:val="20"/>
                <w:lang w:eastAsia="el-GR"/>
              </w:rPr>
              <w:t xml:space="preserve"> </w:t>
            </w:r>
            <w:proofErr w:type="spellStart"/>
            <w:r w:rsidRPr="003E0A13">
              <w:rPr>
                <w:rFonts w:cstheme="minorHAnsi"/>
                <w:color w:val="000000"/>
                <w:sz w:val="20"/>
                <w:szCs w:val="20"/>
                <w:lang w:eastAsia="el-GR"/>
              </w:rPr>
              <w:t>test</w:t>
            </w:r>
            <w:proofErr w:type="spellEnd"/>
            <w:r w:rsidRPr="003E0A13">
              <w:rPr>
                <w:rFonts w:cstheme="minorHAnsi"/>
                <w:color w:val="000000"/>
                <w:sz w:val="20"/>
                <w:szCs w:val="20"/>
                <w:lang w:eastAsia="el-GR"/>
              </w:rPr>
              <w:t xml:space="preserve"> (αποστείρωσης) </w:t>
            </w:r>
            <w:r w:rsidRPr="003E0A13">
              <w:rPr>
                <w:rFonts w:cstheme="minorHAnsi"/>
                <w:color w:val="000000" w:themeColor="text1"/>
                <w:sz w:val="20"/>
                <w:szCs w:val="20"/>
                <w:lang w:eastAsia="el-GR"/>
                <w14:textOutline w14:w="0" w14:cap="flat" w14:cmpd="sng" w14:algn="ctr">
                  <w14:noFill/>
                  <w14:prstDash w14:val="solid"/>
                  <w14:round/>
                </w14:textOutline>
              </w:rPr>
              <w:t>(</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Υποχρωτική</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 xml:space="preserve"> Αποστολή Δείγματος/</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Αντιδείγματος</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w:t>
            </w:r>
          </w:p>
        </w:tc>
        <w:tc>
          <w:tcPr>
            <w:tcW w:w="7576" w:type="dxa"/>
            <w:shd w:val="clear" w:color="auto" w:fill="auto"/>
            <w:vAlign w:val="center"/>
          </w:tcPr>
          <w:p w:rsidR="001E64CF" w:rsidRPr="003E0A13" w:rsidRDefault="001E64CF" w:rsidP="001E64CF">
            <w:pPr>
              <w:pStyle w:val="a4"/>
              <w:numPr>
                <w:ilvl w:val="0"/>
                <w:numId w:val="1"/>
              </w:numPr>
              <w:spacing w:after="160" w:line="259" w:lineRule="auto"/>
              <w:ind w:left="426" w:hanging="426"/>
              <w:jc w:val="both"/>
              <w:rPr>
                <w:rFonts w:asciiTheme="minorHAnsi" w:hAnsiTheme="minorHAnsi" w:cstheme="minorHAnsi"/>
                <w:lang w:val="el-GR"/>
              </w:rPr>
            </w:pPr>
            <w:r w:rsidRPr="003E0A13">
              <w:rPr>
                <w:rFonts w:asciiTheme="minorHAnsi" w:hAnsiTheme="minorHAnsi" w:cstheme="minorHAnsi"/>
                <w:lang w:val="el-GR"/>
              </w:rPr>
              <w:t xml:space="preserve">Έτοιμο πακέτο ελέγχου </w:t>
            </w:r>
            <w:r w:rsidRPr="003E0A13">
              <w:rPr>
                <w:rFonts w:asciiTheme="minorHAnsi" w:hAnsiTheme="minorHAnsi" w:cstheme="minorHAnsi"/>
              </w:rPr>
              <w:t>Bowie</w:t>
            </w:r>
            <w:r w:rsidRPr="003E0A13">
              <w:rPr>
                <w:rFonts w:asciiTheme="minorHAnsi" w:hAnsiTheme="minorHAnsi" w:cstheme="minorHAnsi"/>
                <w:lang w:val="el-GR"/>
              </w:rPr>
              <w:t xml:space="preserve"> &amp; </w:t>
            </w:r>
            <w:r w:rsidRPr="003E0A13">
              <w:rPr>
                <w:rFonts w:asciiTheme="minorHAnsi" w:hAnsiTheme="minorHAnsi" w:cstheme="minorHAnsi"/>
              </w:rPr>
              <w:t>Dick</w:t>
            </w:r>
            <w:r w:rsidRPr="003E0A13">
              <w:rPr>
                <w:rFonts w:asciiTheme="minorHAnsi" w:hAnsiTheme="minorHAnsi" w:cstheme="minorHAnsi"/>
                <w:lang w:val="el-GR"/>
              </w:rPr>
              <w:t xml:space="preserve">, μιας χρήσεως, για τον έλεγχο σωστής λειτουργίας του κλιβάνου και επίτευξης των παραμέτρων κλιβανισμού (χρόνος, θερμοκρασία, υγρασία) σύμφωνα με το </w:t>
            </w:r>
            <w:r w:rsidRPr="003E0A13">
              <w:rPr>
                <w:rFonts w:asciiTheme="minorHAnsi" w:hAnsiTheme="minorHAnsi" w:cstheme="minorHAnsi"/>
              </w:rPr>
              <w:t>ISO</w:t>
            </w:r>
            <w:r w:rsidRPr="003E0A13">
              <w:rPr>
                <w:rFonts w:asciiTheme="minorHAnsi" w:hAnsiTheme="minorHAnsi" w:cstheme="minorHAnsi"/>
                <w:lang w:val="el-GR"/>
              </w:rPr>
              <w:t xml:space="preserve"> 11140-1 (</w:t>
            </w:r>
            <w:r w:rsidRPr="003E0A13">
              <w:rPr>
                <w:rFonts w:asciiTheme="minorHAnsi" w:hAnsiTheme="minorHAnsi" w:cstheme="minorHAnsi"/>
              </w:rPr>
              <w:t>type</w:t>
            </w:r>
            <w:r w:rsidRPr="003E0A13">
              <w:rPr>
                <w:rFonts w:asciiTheme="minorHAnsi" w:hAnsiTheme="minorHAnsi" w:cstheme="minorHAnsi"/>
                <w:lang w:val="el-GR"/>
              </w:rPr>
              <w:t xml:space="preserve"> 2) &amp; </w:t>
            </w:r>
            <w:r w:rsidRPr="003E0A13">
              <w:rPr>
                <w:rFonts w:asciiTheme="minorHAnsi" w:hAnsiTheme="minorHAnsi" w:cstheme="minorHAnsi"/>
              </w:rPr>
              <w:t>ISO</w:t>
            </w:r>
            <w:r w:rsidRPr="003E0A13">
              <w:rPr>
                <w:rFonts w:asciiTheme="minorHAnsi" w:hAnsiTheme="minorHAnsi" w:cstheme="minorHAnsi"/>
                <w:lang w:val="el-GR"/>
              </w:rPr>
              <w:t xml:space="preserve"> 11140-4.</w:t>
            </w:r>
          </w:p>
          <w:p w:rsidR="001E64CF" w:rsidRPr="003E0A13" w:rsidRDefault="001E64CF" w:rsidP="001E64CF">
            <w:pPr>
              <w:pStyle w:val="a4"/>
              <w:numPr>
                <w:ilvl w:val="0"/>
                <w:numId w:val="1"/>
              </w:numPr>
              <w:spacing w:after="160" w:line="259" w:lineRule="auto"/>
              <w:ind w:left="426" w:hanging="426"/>
              <w:jc w:val="both"/>
              <w:rPr>
                <w:rFonts w:asciiTheme="minorHAnsi" w:hAnsiTheme="minorHAnsi" w:cstheme="minorHAnsi"/>
                <w:lang w:val="el-GR"/>
              </w:rPr>
            </w:pPr>
            <w:r w:rsidRPr="003E0A13">
              <w:rPr>
                <w:rFonts w:asciiTheme="minorHAnsi" w:hAnsiTheme="minorHAnsi" w:cstheme="minorHAnsi"/>
                <w:lang w:val="el-GR"/>
              </w:rPr>
              <w:t xml:space="preserve">Να είναι σε μορφή πακέτου για ευκολία στο άνοιγμα και με εξωτερικό χημικό δείκτη ένδειξης κλιβανισμού. Να αποτελείται από τουλάχιστον 400 φύλλα, στο ενδιάμεσο των οποίων να υπάρχει δείκτης ελέγχου με ειδικό φύλλο σήμανσης. </w:t>
            </w:r>
          </w:p>
          <w:p w:rsidR="001E64CF" w:rsidRPr="003E0A13" w:rsidRDefault="001E64CF" w:rsidP="001E64CF">
            <w:pPr>
              <w:pStyle w:val="a4"/>
              <w:numPr>
                <w:ilvl w:val="0"/>
                <w:numId w:val="1"/>
              </w:numPr>
              <w:spacing w:after="160" w:line="259" w:lineRule="auto"/>
              <w:ind w:left="426" w:hanging="426"/>
              <w:jc w:val="both"/>
              <w:rPr>
                <w:rFonts w:asciiTheme="minorHAnsi" w:hAnsiTheme="minorHAnsi" w:cstheme="minorHAnsi"/>
                <w:lang w:val="el-GR"/>
              </w:rPr>
            </w:pPr>
            <w:r w:rsidRPr="003E0A13">
              <w:rPr>
                <w:rFonts w:asciiTheme="minorHAnsi" w:hAnsiTheme="minorHAnsi" w:cstheme="minorHAnsi"/>
                <w:lang w:val="el-GR"/>
              </w:rPr>
              <w:t xml:space="preserve">Ο δείκτης να είναι από χαρτί ιατρικού τύπου, ελεύθερος </w:t>
            </w:r>
            <w:proofErr w:type="spellStart"/>
            <w:r w:rsidRPr="003E0A13">
              <w:rPr>
                <w:rFonts w:asciiTheme="minorHAnsi" w:hAnsiTheme="minorHAnsi" w:cstheme="minorHAnsi"/>
                <w:lang w:val="el-GR"/>
              </w:rPr>
              <w:t>βαρέων</w:t>
            </w:r>
            <w:proofErr w:type="spellEnd"/>
            <w:r w:rsidRPr="003E0A13">
              <w:rPr>
                <w:rFonts w:asciiTheme="minorHAnsi" w:hAnsiTheme="minorHAnsi" w:cstheme="minorHAnsi"/>
                <w:lang w:val="el-GR"/>
              </w:rPr>
              <w:t xml:space="preserve"> μετάλλων, μόλυβδου και </w:t>
            </w:r>
            <w:r w:rsidRPr="003E0A13">
              <w:rPr>
                <w:rFonts w:asciiTheme="minorHAnsi" w:hAnsiTheme="minorHAnsi" w:cstheme="minorHAnsi"/>
              </w:rPr>
              <w:t>latex</w:t>
            </w:r>
            <w:r w:rsidRPr="003E0A13">
              <w:rPr>
                <w:rFonts w:asciiTheme="minorHAnsi" w:hAnsiTheme="minorHAnsi" w:cstheme="minorHAnsi"/>
                <w:lang w:val="el-GR"/>
              </w:rPr>
              <w:t xml:space="preserve"> και </w:t>
            </w:r>
            <w:proofErr w:type="spellStart"/>
            <w:r w:rsidRPr="003E0A13">
              <w:rPr>
                <w:rFonts w:asciiTheme="minorHAnsi" w:hAnsiTheme="minorHAnsi" w:cstheme="minorHAnsi"/>
                <w:lang w:val="el-GR"/>
              </w:rPr>
              <w:t>φθαλικών</w:t>
            </w:r>
            <w:proofErr w:type="spellEnd"/>
            <w:r w:rsidRPr="003E0A13">
              <w:rPr>
                <w:rFonts w:asciiTheme="minorHAnsi" w:hAnsiTheme="minorHAnsi" w:cstheme="minorHAnsi"/>
                <w:lang w:val="el-GR"/>
              </w:rPr>
              <w:t xml:space="preserve"> ενώσεων. </w:t>
            </w:r>
          </w:p>
          <w:p w:rsidR="001E64CF" w:rsidRPr="003E0A13" w:rsidRDefault="001E64CF" w:rsidP="001E64CF">
            <w:pPr>
              <w:pStyle w:val="a4"/>
              <w:numPr>
                <w:ilvl w:val="0"/>
                <w:numId w:val="1"/>
              </w:numPr>
              <w:spacing w:after="160" w:line="259" w:lineRule="auto"/>
              <w:ind w:left="426" w:hanging="426"/>
              <w:jc w:val="both"/>
              <w:rPr>
                <w:rFonts w:asciiTheme="minorHAnsi" w:hAnsiTheme="minorHAnsi" w:cstheme="minorHAnsi"/>
                <w:lang w:val="el-GR"/>
              </w:rPr>
            </w:pPr>
            <w:r w:rsidRPr="003E0A13">
              <w:rPr>
                <w:rFonts w:asciiTheme="minorHAnsi" w:hAnsiTheme="minorHAnsi" w:cstheme="minorHAnsi"/>
                <w:lang w:val="el-GR"/>
              </w:rPr>
              <w:t>Να έχει μόνιμη και ευδιάκριτη χρωματική αλλαγή μετά την διαδικασία αποστείρωσης και χώρο καταγραφής της ημερομηνίας του κλιβάνου και του αποτελέσματος. Η μελάνη να παραμένει αναλλοίωτη και μετά την αρχειοθέτηση του δείκτη, για μεγάλο χρονικό διάστημα (άνω των 5 ετών).</w:t>
            </w:r>
          </w:p>
          <w:p w:rsidR="001E64CF" w:rsidRPr="003E0A13" w:rsidRDefault="001E64CF" w:rsidP="001E64CF">
            <w:pPr>
              <w:pStyle w:val="a4"/>
              <w:numPr>
                <w:ilvl w:val="0"/>
                <w:numId w:val="1"/>
              </w:numPr>
              <w:spacing w:after="160" w:line="259" w:lineRule="auto"/>
              <w:ind w:left="426" w:hanging="426"/>
              <w:jc w:val="both"/>
              <w:rPr>
                <w:rFonts w:asciiTheme="minorHAnsi" w:hAnsiTheme="minorHAnsi" w:cstheme="minorHAnsi"/>
                <w:lang w:val="el-GR"/>
              </w:rPr>
            </w:pPr>
            <w:r w:rsidRPr="003E0A13">
              <w:rPr>
                <w:rFonts w:asciiTheme="minorHAnsi" w:hAnsiTheme="minorHAnsi" w:cstheme="minorHAnsi"/>
                <w:lang w:val="el-GR"/>
              </w:rPr>
              <w:t xml:space="preserve">Το πακέτο να φέρει πιστοποίηση από ανεξάρτητο διαπιστευμένο φορέα και να κατατεθεί η εν ισχύ πιστοποίηση επί ποινή απόρριψης. </w:t>
            </w:r>
          </w:p>
          <w:p w:rsidR="001E64CF" w:rsidRPr="003E0A13" w:rsidRDefault="001E64CF" w:rsidP="001E64CF">
            <w:pPr>
              <w:pStyle w:val="a4"/>
              <w:numPr>
                <w:ilvl w:val="0"/>
                <w:numId w:val="1"/>
              </w:numPr>
              <w:spacing w:after="160" w:line="259" w:lineRule="auto"/>
              <w:ind w:left="426" w:hanging="426"/>
              <w:jc w:val="both"/>
              <w:rPr>
                <w:rFonts w:asciiTheme="minorHAnsi" w:hAnsiTheme="minorHAnsi" w:cstheme="minorHAnsi"/>
                <w:lang w:val="el-GR"/>
              </w:rPr>
            </w:pPr>
            <w:r w:rsidRPr="003E0A13">
              <w:rPr>
                <w:rFonts w:asciiTheme="minorHAnsi" w:hAnsiTheme="minorHAnsi" w:cstheme="minorHAnsi"/>
                <w:lang w:val="el-GR"/>
              </w:rPr>
              <w:t xml:space="preserve">Να κατατεθούν για την αξιολόγηση του είδους το ξενόγλωσσο (Αγγλικό) φυλλάδιο με τα τεχνικά χαρακτηριστικά μεταφρασμένο και στα Ελληνικά, ο ερμηνευτικός πίνακας σφαλμάτων και οι οδηγίες χρήσης (Αγγλικά και Ελληνικά) το πιστοποιητικό του ανεξάρτητου φορέα, καθώς και το ισχύον πιστοποιητικό </w:t>
            </w:r>
            <w:r w:rsidRPr="003E0A13">
              <w:rPr>
                <w:rFonts w:asciiTheme="minorHAnsi" w:hAnsiTheme="minorHAnsi" w:cstheme="minorHAnsi"/>
              </w:rPr>
              <w:t>ISO</w:t>
            </w:r>
            <w:r w:rsidRPr="003E0A13">
              <w:rPr>
                <w:rFonts w:asciiTheme="minorHAnsi" w:hAnsiTheme="minorHAnsi" w:cstheme="minorHAnsi"/>
                <w:lang w:val="el-GR"/>
              </w:rPr>
              <w:t xml:space="preserve"> 9001 ή </w:t>
            </w:r>
            <w:r w:rsidRPr="003E0A13">
              <w:rPr>
                <w:rFonts w:asciiTheme="minorHAnsi" w:hAnsiTheme="minorHAnsi" w:cstheme="minorHAnsi"/>
              </w:rPr>
              <w:t>ISO</w:t>
            </w:r>
            <w:r w:rsidRPr="003E0A13">
              <w:rPr>
                <w:rFonts w:asciiTheme="minorHAnsi" w:hAnsiTheme="minorHAnsi" w:cstheme="minorHAnsi"/>
                <w:lang w:val="el-GR" w:eastAsia="ar-SA"/>
              </w:rPr>
              <w:t xml:space="preserve"> 13485:2016 </w:t>
            </w:r>
            <w:r w:rsidRPr="003E0A13">
              <w:rPr>
                <w:rFonts w:asciiTheme="minorHAnsi" w:hAnsiTheme="minorHAnsi" w:cstheme="minorHAnsi"/>
                <w:lang w:val="el-GR"/>
              </w:rPr>
              <w:t xml:space="preserve">    και </w:t>
            </w:r>
            <w:r w:rsidRPr="003E0A13">
              <w:rPr>
                <w:rFonts w:asciiTheme="minorHAnsi" w:hAnsiTheme="minorHAnsi" w:cstheme="minorHAnsi"/>
              </w:rPr>
              <w:t>ISO</w:t>
            </w:r>
            <w:r w:rsidRPr="003E0A13">
              <w:rPr>
                <w:rFonts w:asciiTheme="minorHAnsi" w:hAnsiTheme="minorHAnsi" w:cstheme="minorHAnsi"/>
                <w:lang w:val="el-GR"/>
              </w:rPr>
              <w:t xml:space="preserve"> 14001 του κατασκευαστή και του διανομέα. </w:t>
            </w:r>
          </w:p>
          <w:p w:rsidR="001E64CF" w:rsidRPr="003E0A13" w:rsidRDefault="001E64CF" w:rsidP="001E64CF">
            <w:pPr>
              <w:pStyle w:val="a4"/>
              <w:numPr>
                <w:ilvl w:val="0"/>
                <w:numId w:val="1"/>
              </w:numPr>
              <w:spacing w:after="160" w:line="259" w:lineRule="auto"/>
              <w:ind w:left="426" w:hanging="426"/>
              <w:jc w:val="both"/>
              <w:rPr>
                <w:rFonts w:asciiTheme="minorHAnsi" w:hAnsiTheme="minorHAnsi" w:cstheme="minorHAnsi"/>
                <w:lang w:val="el-GR"/>
              </w:rPr>
            </w:pPr>
            <w:r w:rsidRPr="003E0A13">
              <w:rPr>
                <w:rFonts w:asciiTheme="minorHAnsi" w:hAnsiTheme="minorHAnsi" w:cstheme="minorHAnsi"/>
                <w:lang w:val="el-GR"/>
              </w:rPr>
              <w:t xml:space="preserve">Απαραίτητη η ύπαρξη τεχνικής υποστήριξης του υλικού από αρμόδιο υπάλληλο της εταιρείας (να δηλώνεται με υπεύθυνη δήλωση) για επίλυση τυχόν προβλημάτων του δείκτη εντός 24 ωρών και στην έδρα των μηχανημάτων. </w:t>
            </w:r>
          </w:p>
          <w:p w:rsidR="001E64CF" w:rsidRPr="003E0A13" w:rsidRDefault="001E64CF" w:rsidP="001E64CF">
            <w:pPr>
              <w:pStyle w:val="a4"/>
              <w:numPr>
                <w:ilvl w:val="0"/>
                <w:numId w:val="1"/>
              </w:numPr>
              <w:spacing w:after="160" w:line="259" w:lineRule="auto"/>
              <w:ind w:left="426" w:hanging="426"/>
              <w:jc w:val="both"/>
              <w:rPr>
                <w:rFonts w:asciiTheme="minorHAnsi" w:hAnsiTheme="minorHAnsi" w:cstheme="minorHAnsi"/>
                <w:lang w:val="el-GR"/>
              </w:rPr>
            </w:pPr>
            <w:r w:rsidRPr="003E0A13">
              <w:rPr>
                <w:rFonts w:asciiTheme="minorHAnsi" w:hAnsiTheme="minorHAnsi" w:cstheme="minorHAnsi"/>
                <w:lang w:val="el-GR"/>
              </w:rPr>
              <w:t>Να τεθεί δείγμα προς αξιολόγηση.</w:t>
            </w:r>
          </w:p>
        </w:tc>
      </w:tr>
      <w:tr w:rsidR="00F119EF" w:rsidRPr="003E0A13" w:rsidTr="003E0A13">
        <w:tc>
          <w:tcPr>
            <w:tcW w:w="966" w:type="dxa"/>
            <w:shd w:val="clear" w:color="000000" w:fill="FFFFFF"/>
            <w:vAlign w:val="center"/>
          </w:tcPr>
          <w:p w:rsidR="001E64CF" w:rsidRPr="003E0A13" w:rsidRDefault="001E64CF" w:rsidP="001E64CF">
            <w:pPr>
              <w:jc w:val="right"/>
              <w:rPr>
                <w:rFonts w:cstheme="minorHAnsi"/>
                <w:bCs/>
                <w:color w:val="000000"/>
                <w:sz w:val="20"/>
                <w:szCs w:val="20"/>
                <w:highlight w:val="yellow"/>
              </w:rPr>
            </w:pPr>
            <w:r w:rsidRPr="003E0A13">
              <w:rPr>
                <w:rFonts w:cstheme="minorHAnsi"/>
                <w:color w:val="000000"/>
                <w:sz w:val="20"/>
                <w:szCs w:val="20"/>
              </w:rPr>
              <w:t> 004794</w:t>
            </w:r>
          </w:p>
        </w:tc>
        <w:tc>
          <w:tcPr>
            <w:tcW w:w="2515" w:type="dxa"/>
            <w:shd w:val="clear" w:color="auto" w:fill="auto"/>
            <w:vAlign w:val="center"/>
          </w:tcPr>
          <w:p w:rsidR="001E64CF" w:rsidRPr="003E0A13" w:rsidRDefault="001E64CF" w:rsidP="001E64CF">
            <w:pPr>
              <w:rPr>
                <w:rFonts w:cstheme="minorHAnsi"/>
                <w:color w:val="000000"/>
                <w:sz w:val="20"/>
                <w:szCs w:val="20"/>
                <w:highlight w:val="yellow"/>
                <w:lang w:eastAsia="el-GR"/>
              </w:rPr>
            </w:pPr>
            <w:r w:rsidRPr="003E0A13">
              <w:rPr>
                <w:rFonts w:cstheme="minorHAnsi"/>
                <w:color w:val="000000"/>
                <w:sz w:val="20"/>
                <w:szCs w:val="20"/>
                <w:lang w:eastAsia="el-GR"/>
              </w:rPr>
              <w:t>Χαρτί αποστείρωσης για βαριά εργαλεία 120</w:t>
            </w:r>
            <w:r w:rsidRPr="003E0A13">
              <w:rPr>
                <w:rFonts w:cstheme="minorHAnsi"/>
                <w:color w:val="000000"/>
                <w:sz w:val="20"/>
                <w:szCs w:val="20"/>
                <w:lang w:val="en-US" w:eastAsia="el-GR"/>
              </w:rPr>
              <w:t>cm</w:t>
            </w:r>
            <w:r w:rsidRPr="003E0A13">
              <w:rPr>
                <w:rFonts w:cstheme="minorHAnsi"/>
                <w:color w:val="000000"/>
                <w:sz w:val="20"/>
                <w:szCs w:val="20"/>
                <w:lang w:eastAsia="el-GR"/>
              </w:rPr>
              <w:t xml:space="preserve"> x 120</w:t>
            </w:r>
            <w:r w:rsidRPr="003E0A13">
              <w:rPr>
                <w:rFonts w:cstheme="minorHAnsi"/>
                <w:color w:val="000000"/>
                <w:sz w:val="20"/>
                <w:szCs w:val="20"/>
                <w:lang w:val="en-US" w:eastAsia="el-GR"/>
              </w:rPr>
              <w:t>cm</w:t>
            </w:r>
            <w:r w:rsidRPr="003E0A13">
              <w:rPr>
                <w:rFonts w:cstheme="minorHAnsi"/>
                <w:color w:val="000000"/>
                <w:sz w:val="20"/>
                <w:szCs w:val="20"/>
                <w:lang w:eastAsia="el-GR"/>
              </w:rPr>
              <w:t xml:space="preserve"> non </w:t>
            </w:r>
            <w:proofErr w:type="spellStart"/>
            <w:r w:rsidRPr="003E0A13">
              <w:rPr>
                <w:rFonts w:cstheme="minorHAnsi"/>
                <w:color w:val="000000"/>
                <w:sz w:val="20"/>
                <w:szCs w:val="20"/>
                <w:lang w:eastAsia="el-GR"/>
              </w:rPr>
              <w:t>woven</w:t>
            </w:r>
            <w:proofErr w:type="spellEnd"/>
            <w:r w:rsidRPr="003E0A13">
              <w:rPr>
                <w:rFonts w:cstheme="minorHAnsi"/>
                <w:color w:val="000000"/>
                <w:sz w:val="20"/>
                <w:szCs w:val="20"/>
                <w:lang w:eastAsia="el-GR"/>
              </w:rPr>
              <w:t xml:space="preserve"> </w:t>
            </w:r>
            <w:r w:rsidRPr="003E0A13">
              <w:rPr>
                <w:rFonts w:cstheme="minorHAnsi"/>
                <w:color w:val="000000" w:themeColor="text1"/>
                <w:sz w:val="20"/>
                <w:szCs w:val="20"/>
                <w:lang w:eastAsia="el-GR"/>
                <w14:textOutline w14:w="0" w14:cap="flat" w14:cmpd="sng" w14:algn="ctr">
                  <w14:noFill/>
                  <w14:prstDash w14:val="solid"/>
                  <w14:round/>
                </w14:textOutline>
              </w:rPr>
              <w:t>(</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Υποχρωτική</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 xml:space="preserve"> Αποστολή Δείγματος/</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Αντιδείγματος</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w:t>
            </w:r>
          </w:p>
        </w:tc>
        <w:tc>
          <w:tcPr>
            <w:tcW w:w="7576" w:type="dxa"/>
            <w:shd w:val="clear" w:color="auto" w:fill="auto"/>
            <w:vAlign w:val="center"/>
          </w:tcPr>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είναι </w:t>
            </w:r>
            <w:r w:rsidRPr="003E0A13">
              <w:rPr>
                <w:rFonts w:asciiTheme="minorHAnsi" w:hAnsiTheme="minorHAnsi" w:cstheme="minorHAnsi"/>
              </w:rPr>
              <w:t>non</w:t>
            </w:r>
            <w:r w:rsidRPr="003E0A13">
              <w:rPr>
                <w:rFonts w:asciiTheme="minorHAnsi" w:hAnsiTheme="minorHAnsi" w:cstheme="minorHAnsi"/>
                <w:lang w:val="el-GR"/>
              </w:rPr>
              <w:t>-</w:t>
            </w:r>
            <w:r w:rsidRPr="003E0A13">
              <w:rPr>
                <w:rFonts w:asciiTheme="minorHAnsi" w:hAnsiTheme="minorHAnsi" w:cstheme="minorHAnsi"/>
              </w:rPr>
              <w:t>woven</w:t>
            </w:r>
            <w:r w:rsidRPr="003E0A13">
              <w:rPr>
                <w:rFonts w:asciiTheme="minorHAnsi" w:hAnsiTheme="minorHAnsi" w:cstheme="minorHAnsi"/>
                <w:lang w:val="el-GR"/>
              </w:rPr>
              <w:t xml:space="preserve"> σε εναλλασσόμενη μορφή, διαφορετικών χρωμάτων. </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Το ένα χαρτί να είναι βάρους &gt;55</w:t>
            </w:r>
            <w:r w:rsidRPr="003E0A13">
              <w:rPr>
                <w:rFonts w:asciiTheme="minorHAnsi" w:hAnsiTheme="minorHAnsi" w:cstheme="minorHAnsi"/>
              </w:rPr>
              <w:t>gr</w:t>
            </w:r>
            <w:r w:rsidRPr="003E0A13">
              <w:rPr>
                <w:rFonts w:asciiTheme="minorHAnsi" w:hAnsiTheme="minorHAnsi" w:cstheme="minorHAnsi"/>
                <w:lang w:val="el-GR"/>
              </w:rPr>
              <w:t>/</w:t>
            </w:r>
            <w:r w:rsidRPr="003E0A13">
              <w:rPr>
                <w:rFonts w:asciiTheme="minorHAnsi" w:hAnsiTheme="minorHAnsi" w:cstheme="minorHAnsi"/>
              </w:rPr>
              <w:t>m</w:t>
            </w:r>
            <w:r w:rsidRPr="003E0A13">
              <w:rPr>
                <w:rFonts w:asciiTheme="minorHAnsi" w:hAnsiTheme="minorHAnsi" w:cstheme="minorHAnsi"/>
                <w:vertAlign w:val="superscript"/>
                <w:lang w:val="el-GR"/>
              </w:rPr>
              <w:t>2</w:t>
            </w:r>
            <w:r w:rsidRPr="003E0A13">
              <w:rPr>
                <w:rFonts w:asciiTheme="minorHAnsi" w:hAnsiTheme="minorHAnsi" w:cstheme="minorHAnsi"/>
                <w:lang w:val="el-GR"/>
              </w:rPr>
              <w:t xml:space="preserve"> από μίγμα συνθετικών ινών και ινών κυτταρίνης. Το άλλο χαρτί να είναι κατασκευασμένο από πέντε (5) στρώματα συνθετικών ινών, βάρους &gt;70</w:t>
            </w:r>
            <w:r w:rsidRPr="003E0A13">
              <w:rPr>
                <w:rFonts w:asciiTheme="minorHAnsi" w:hAnsiTheme="minorHAnsi" w:cstheme="minorHAnsi"/>
              </w:rPr>
              <w:t>gr</w:t>
            </w:r>
            <w:r w:rsidRPr="003E0A13">
              <w:rPr>
                <w:rFonts w:asciiTheme="minorHAnsi" w:hAnsiTheme="minorHAnsi" w:cstheme="minorHAnsi"/>
                <w:lang w:val="el-GR"/>
              </w:rPr>
              <w:t xml:space="preserve">/ </w:t>
            </w:r>
            <w:r w:rsidRPr="003E0A13">
              <w:rPr>
                <w:rFonts w:asciiTheme="minorHAnsi" w:hAnsiTheme="minorHAnsi" w:cstheme="minorHAnsi"/>
              </w:rPr>
              <w:t>m</w:t>
            </w:r>
            <w:r w:rsidRPr="003E0A13">
              <w:rPr>
                <w:rFonts w:asciiTheme="minorHAnsi" w:hAnsiTheme="minorHAnsi" w:cstheme="minorHAnsi"/>
                <w:vertAlign w:val="superscript"/>
                <w:lang w:val="el-GR"/>
              </w:rPr>
              <w:t>2</w:t>
            </w:r>
            <w:r w:rsidRPr="003E0A13">
              <w:rPr>
                <w:rFonts w:asciiTheme="minorHAnsi" w:hAnsiTheme="minorHAnsi" w:cstheme="minorHAnsi"/>
                <w:lang w:val="el-GR"/>
              </w:rPr>
              <w:t xml:space="preserve"> με μεγάλη αντοχή στο σκίσιμο.</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είναι υδρόφοβο, αδιαπέραστο από υγρά και αλκοόλες. </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τεθεί δείγμα προς αξιολόγηση.</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Απουσία μηχανικής μνήμης και ελεύθερο ινιδίων. </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μην παράγει στατικό ηλεκτρισμό.</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είναι ελεύθερο ερεθιστικών ουσιών.</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τεθεί δείγμα προς αξιολόγηση.</w:t>
            </w:r>
          </w:p>
        </w:tc>
      </w:tr>
      <w:tr w:rsidR="00F119EF" w:rsidRPr="003E0A13" w:rsidTr="003E0A13">
        <w:tc>
          <w:tcPr>
            <w:tcW w:w="966" w:type="dxa"/>
            <w:shd w:val="clear" w:color="000000" w:fill="FFFFFF"/>
            <w:vAlign w:val="center"/>
          </w:tcPr>
          <w:p w:rsidR="001E64CF" w:rsidRPr="003E0A13" w:rsidRDefault="001E64CF" w:rsidP="001E64CF">
            <w:pPr>
              <w:jc w:val="right"/>
              <w:rPr>
                <w:rFonts w:cstheme="minorHAnsi"/>
                <w:bCs/>
                <w:color w:val="000000"/>
                <w:sz w:val="20"/>
                <w:szCs w:val="20"/>
                <w:highlight w:val="yellow"/>
              </w:rPr>
            </w:pPr>
            <w:r w:rsidRPr="003E0A13">
              <w:rPr>
                <w:rFonts w:cstheme="minorHAnsi"/>
                <w:color w:val="000000"/>
                <w:sz w:val="20"/>
                <w:szCs w:val="20"/>
              </w:rPr>
              <w:t> 001866</w:t>
            </w:r>
          </w:p>
        </w:tc>
        <w:tc>
          <w:tcPr>
            <w:tcW w:w="2515" w:type="dxa"/>
            <w:shd w:val="clear" w:color="auto" w:fill="auto"/>
            <w:vAlign w:val="center"/>
          </w:tcPr>
          <w:p w:rsidR="001E64CF" w:rsidRPr="003E0A13" w:rsidRDefault="001E64CF" w:rsidP="001E64CF">
            <w:pPr>
              <w:rPr>
                <w:rFonts w:cstheme="minorHAnsi"/>
                <w:color w:val="000000"/>
                <w:sz w:val="20"/>
                <w:szCs w:val="20"/>
                <w:highlight w:val="yellow"/>
                <w:lang w:eastAsia="el-GR"/>
              </w:rPr>
            </w:pPr>
            <w:r w:rsidRPr="003E0A13">
              <w:rPr>
                <w:rFonts w:cstheme="minorHAnsi"/>
                <w:color w:val="000000"/>
                <w:sz w:val="20"/>
                <w:szCs w:val="20"/>
                <w:lang w:eastAsia="el-GR"/>
              </w:rPr>
              <w:t xml:space="preserve">Χαρτί αποστείρωσης για ελαφριά εργαλεία 60cm x 60cm non </w:t>
            </w:r>
            <w:proofErr w:type="spellStart"/>
            <w:r w:rsidRPr="003E0A13">
              <w:rPr>
                <w:rFonts w:cstheme="minorHAnsi"/>
                <w:color w:val="000000"/>
                <w:sz w:val="20"/>
                <w:szCs w:val="20"/>
                <w:lang w:eastAsia="el-GR"/>
              </w:rPr>
              <w:t>woven</w:t>
            </w:r>
            <w:proofErr w:type="spellEnd"/>
            <w:r w:rsidRPr="003E0A13">
              <w:rPr>
                <w:rFonts w:cstheme="minorHAnsi"/>
                <w:color w:val="000000"/>
                <w:sz w:val="20"/>
                <w:szCs w:val="20"/>
                <w:lang w:eastAsia="el-GR"/>
              </w:rPr>
              <w:t xml:space="preserve"> </w:t>
            </w:r>
            <w:r w:rsidRPr="003E0A13">
              <w:rPr>
                <w:rFonts w:cstheme="minorHAnsi"/>
                <w:color w:val="000000" w:themeColor="text1"/>
                <w:sz w:val="20"/>
                <w:szCs w:val="20"/>
                <w:lang w:eastAsia="el-GR"/>
                <w14:textOutline w14:w="0" w14:cap="flat" w14:cmpd="sng" w14:algn="ctr">
                  <w14:noFill/>
                  <w14:prstDash w14:val="solid"/>
                  <w14:round/>
                </w14:textOutline>
              </w:rPr>
              <w:t>(</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Υποχρωτική</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 xml:space="preserve"> Αποστολή Δείγματος/</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Αντιδείγματος</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w:t>
            </w:r>
          </w:p>
        </w:tc>
        <w:tc>
          <w:tcPr>
            <w:tcW w:w="7576" w:type="dxa"/>
            <w:shd w:val="clear" w:color="auto" w:fill="auto"/>
            <w:vAlign w:val="center"/>
          </w:tcPr>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είναι </w:t>
            </w:r>
            <w:r w:rsidRPr="003E0A13">
              <w:rPr>
                <w:rFonts w:asciiTheme="minorHAnsi" w:hAnsiTheme="minorHAnsi" w:cstheme="minorHAnsi"/>
              </w:rPr>
              <w:t>non</w:t>
            </w:r>
            <w:r w:rsidRPr="003E0A13">
              <w:rPr>
                <w:rFonts w:asciiTheme="minorHAnsi" w:hAnsiTheme="minorHAnsi" w:cstheme="minorHAnsi"/>
                <w:lang w:val="el-GR"/>
              </w:rPr>
              <w:t>-</w:t>
            </w:r>
            <w:r w:rsidRPr="003E0A13">
              <w:rPr>
                <w:rFonts w:asciiTheme="minorHAnsi" w:hAnsiTheme="minorHAnsi" w:cstheme="minorHAnsi"/>
              </w:rPr>
              <w:t>woven</w:t>
            </w:r>
            <w:r w:rsidRPr="003E0A13">
              <w:rPr>
                <w:rFonts w:asciiTheme="minorHAnsi" w:hAnsiTheme="minorHAnsi" w:cstheme="minorHAnsi"/>
                <w:lang w:val="el-GR"/>
              </w:rPr>
              <w:t xml:space="preserve"> σε εναλλασσόμενη μορφή, διαφορετικών χρωμάτων, εναλλάξ, για εύκολη αναγνώριση κατεστραμμένου περιτυλίγματος. </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Το ένα από τα χαρτιά να  είναι 100% συνθετικό πέντε (5) στρωμάτων, βάρους &gt;55</w:t>
            </w:r>
            <w:r w:rsidRPr="003E0A13">
              <w:rPr>
                <w:rFonts w:asciiTheme="minorHAnsi" w:hAnsiTheme="minorHAnsi" w:cstheme="minorHAnsi"/>
              </w:rPr>
              <w:t>gr</w:t>
            </w:r>
            <w:r w:rsidRPr="003E0A13">
              <w:rPr>
                <w:rFonts w:asciiTheme="minorHAnsi" w:hAnsiTheme="minorHAnsi" w:cstheme="minorHAnsi"/>
                <w:lang w:val="el-GR"/>
              </w:rPr>
              <w:t>/</w:t>
            </w:r>
            <w:r w:rsidRPr="003E0A13">
              <w:rPr>
                <w:rFonts w:asciiTheme="minorHAnsi" w:hAnsiTheme="minorHAnsi" w:cstheme="minorHAnsi"/>
              </w:rPr>
              <w:t>m</w:t>
            </w:r>
            <w:r w:rsidRPr="003E0A13">
              <w:rPr>
                <w:rFonts w:asciiTheme="minorHAnsi" w:hAnsiTheme="minorHAnsi" w:cstheme="minorHAnsi"/>
                <w:vertAlign w:val="superscript"/>
                <w:lang w:val="el-GR"/>
              </w:rPr>
              <w:t>2</w:t>
            </w:r>
            <w:r w:rsidRPr="003E0A13">
              <w:rPr>
                <w:rFonts w:asciiTheme="minorHAnsi" w:hAnsiTheme="minorHAnsi" w:cstheme="minorHAnsi"/>
                <w:lang w:val="el-GR"/>
              </w:rPr>
              <w:t>, με ισχυρή αντοχή στο σκίσιμο. Το άλλο βάρους &gt; 55</w:t>
            </w:r>
            <w:r w:rsidRPr="003E0A13">
              <w:rPr>
                <w:rFonts w:asciiTheme="minorHAnsi" w:hAnsiTheme="minorHAnsi" w:cstheme="minorHAnsi"/>
              </w:rPr>
              <w:t>gr</w:t>
            </w:r>
            <w:r w:rsidRPr="003E0A13">
              <w:rPr>
                <w:rFonts w:asciiTheme="minorHAnsi" w:hAnsiTheme="minorHAnsi" w:cstheme="minorHAnsi"/>
                <w:lang w:val="el-GR"/>
              </w:rPr>
              <w:t xml:space="preserve">/ </w:t>
            </w:r>
            <w:r w:rsidRPr="003E0A13">
              <w:rPr>
                <w:rFonts w:asciiTheme="minorHAnsi" w:hAnsiTheme="minorHAnsi" w:cstheme="minorHAnsi"/>
              </w:rPr>
              <w:t>m</w:t>
            </w:r>
            <w:r w:rsidRPr="003E0A13">
              <w:rPr>
                <w:rFonts w:asciiTheme="minorHAnsi" w:hAnsiTheme="minorHAnsi" w:cstheme="minorHAnsi"/>
                <w:vertAlign w:val="superscript"/>
                <w:lang w:val="el-GR"/>
              </w:rPr>
              <w:t xml:space="preserve">2 </w:t>
            </w:r>
            <w:r w:rsidRPr="003E0A13">
              <w:rPr>
                <w:rFonts w:asciiTheme="minorHAnsi" w:hAnsiTheme="minorHAnsi" w:cstheme="minorHAnsi"/>
                <w:lang w:val="el-GR"/>
              </w:rPr>
              <w:t xml:space="preserve">με συνθετικές και </w:t>
            </w:r>
            <w:proofErr w:type="spellStart"/>
            <w:r w:rsidRPr="003E0A13">
              <w:rPr>
                <w:rFonts w:asciiTheme="minorHAnsi" w:hAnsiTheme="minorHAnsi" w:cstheme="minorHAnsi"/>
                <w:lang w:val="el-GR"/>
              </w:rPr>
              <w:t>κυτταρινούχες</w:t>
            </w:r>
            <w:proofErr w:type="spellEnd"/>
            <w:r w:rsidRPr="003E0A13">
              <w:rPr>
                <w:rFonts w:asciiTheme="minorHAnsi" w:hAnsiTheme="minorHAnsi" w:cstheme="minorHAnsi"/>
                <w:lang w:val="el-GR"/>
              </w:rPr>
              <w:t xml:space="preserve"> ίνες για την αποφυγή της συσσώρευσης υγρασίας. </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είναι υδρόφοβο, αδιαπέραστο, από υγρά και αλκοόλες.</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Απουσία μηχανικής μνήμης και ελεύθερο ινιδίων. </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μην παράγει στατικό ηλεκτρισμό.</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είναι ελεύθερο ερεθιστικών ουσιών.</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τεθεί δείγμα προς αξιολόγηση.</w:t>
            </w:r>
          </w:p>
        </w:tc>
      </w:tr>
      <w:tr w:rsidR="001E64CF" w:rsidRPr="003E0A13" w:rsidTr="003E0A13">
        <w:tc>
          <w:tcPr>
            <w:tcW w:w="966" w:type="dxa"/>
            <w:shd w:val="clear" w:color="000000" w:fill="FFFFFF"/>
            <w:vAlign w:val="center"/>
          </w:tcPr>
          <w:p w:rsidR="001E64CF" w:rsidRPr="003E0A13" w:rsidRDefault="001E64CF" w:rsidP="001E64CF">
            <w:pPr>
              <w:jc w:val="right"/>
              <w:rPr>
                <w:rFonts w:cstheme="minorHAnsi"/>
                <w:bCs/>
                <w:color w:val="000000"/>
                <w:sz w:val="20"/>
                <w:szCs w:val="20"/>
                <w:highlight w:val="yellow"/>
              </w:rPr>
            </w:pPr>
            <w:r w:rsidRPr="003E0A13">
              <w:rPr>
                <w:rFonts w:cstheme="minorHAnsi"/>
                <w:color w:val="000000"/>
                <w:sz w:val="20"/>
                <w:szCs w:val="20"/>
              </w:rPr>
              <w:t> 001867</w:t>
            </w:r>
          </w:p>
        </w:tc>
        <w:tc>
          <w:tcPr>
            <w:tcW w:w="2515" w:type="dxa"/>
            <w:shd w:val="clear" w:color="auto" w:fill="auto"/>
            <w:vAlign w:val="center"/>
          </w:tcPr>
          <w:p w:rsidR="001E64CF" w:rsidRPr="003E0A13" w:rsidRDefault="001E64CF" w:rsidP="001E64CF">
            <w:pPr>
              <w:rPr>
                <w:rFonts w:cstheme="minorHAnsi"/>
                <w:color w:val="000000"/>
                <w:sz w:val="20"/>
                <w:szCs w:val="20"/>
                <w:highlight w:val="yellow"/>
                <w:lang w:eastAsia="el-GR"/>
              </w:rPr>
            </w:pPr>
            <w:r w:rsidRPr="003E0A13">
              <w:rPr>
                <w:rFonts w:cstheme="minorHAnsi"/>
                <w:color w:val="000000"/>
                <w:sz w:val="20"/>
                <w:szCs w:val="20"/>
                <w:lang w:eastAsia="el-GR"/>
              </w:rPr>
              <w:t xml:space="preserve">Χαρτί αποστείρωσης για ελαφριά εργαλεία 75cm x 75cm non </w:t>
            </w:r>
            <w:proofErr w:type="spellStart"/>
            <w:r w:rsidRPr="003E0A13">
              <w:rPr>
                <w:rFonts w:cstheme="minorHAnsi"/>
                <w:color w:val="000000"/>
                <w:sz w:val="20"/>
                <w:szCs w:val="20"/>
                <w:lang w:eastAsia="el-GR"/>
              </w:rPr>
              <w:t>woven</w:t>
            </w:r>
            <w:proofErr w:type="spellEnd"/>
            <w:r w:rsidRPr="003E0A13">
              <w:rPr>
                <w:rFonts w:cstheme="minorHAnsi"/>
                <w:color w:val="000000"/>
                <w:sz w:val="20"/>
                <w:szCs w:val="20"/>
                <w:lang w:eastAsia="el-GR"/>
              </w:rPr>
              <w:t xml:space="preserve"> </w:t>
            </w:r>
            <w:r w:rsidRPr="003E0A13">
              <w:rPr>
                <w:rFonts w:cstheme="minorHAnsi"/>
                <w:color w:val="000000" w:themeColor="text1"/>
                <w:sz w:val="20"/>
                <w:szCs w:val="20"/>
                <w:lang w:eastAsia="el-GR"/>
                <w14:textOutline w14:w="0" w14:cap="flat" w14:cmpd="sng" w14:algn="ctr">
                  <w14:noFill/>
                  <w14:prstDash w14:val="solid"/>
                  <w14:round/>
                </w14:textOutline>
              </w:rPr>
              <w:t>(</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Υποχρωτική</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 xml:space="preserve"> Αποστολή Δείγματος/</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Αντιδείγματος</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w:t>
            </w:r>
          </w:p>
        </w:tc>
        <w:tc>
          <w:tcPr>
            <w:tcW w:w="7576" w:type="dxa"/>
            <w:shd w:val="clear" w:color="auto" w:fill="auto"/>
            <w:vAlign w:val="center"/>
          </w:tcPr>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είναι </w:t>
            </w:r>
            <w:r w:rsidRPr="003E0A13">
              <w:rPr>
                <w:rFonts w:asciiTheme="minorHAnsi" w:hAnsiTheme="minorHAnsi" w:cstheme="minorHAnsi"/>
              </w:rPr>
              <w:t>non</w:t>
            </w:r>
            <w:r w:rsidRPr="003E0A13">
              <w:rPr>
                <w:rFonts w:asciiTheme="minorHAnsi" w:hAnsiTheme="minorHAnsi" w:cstheme="minorHAnsi"/>
                <w:lang w:val="el-GR"/>
              </w:rPr>
              <w:t>-</w:t>
            </w:r>
            <w:r w:rsidRPr="003E0A13">
              <w:rPr>
                <w:rFonts w:asciiTheme="minorHAnsi" w:hAnsiTheme="minorHAnsi" w:cstheme="minorHAnsi"/>
              </w:rPr>
              <w:t>woven</w:t>
            </w:r>
            <w:r w:rsidRPr="003E0A13">
              <w:rPr>
                <w:rFonts w:asciiTheme="minorHAnsi" w:hAnsiTheme="minorHAnsi" w:cstheme="minorHAnsi"/>
                <w:lang w:val="el-GR"/>
              </w:rPr>
              <w:t xml:space="preserve"> σε εναλλασσόμενη μορφή, διαφορετικών χρωμάτων, εναλλάξ, για εύκολη αναγνώριση κατεστραμμένου περιτυλίγματος. </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Το ένα από τα χαρτιά να  είναι 100% συνθετικό πέντε (5) στρωμάτων, βάρους &gt;55</w:t>
            </w:r>
            <w:r w:rsidRPr="003E0A13">
              <w:rPr>
                <w:rFonts w:asciiTheme="minorHAnsi" w:hAnsiTheme="minorHAnsi" w:cstheme="minorHAnsi"/>
              </w:rPr>
              <w:t>gr</w:t>
            </w:r>
            <w:r w:rsidRPr="003E0A13">
              <w:rPr>
                <w:rFonts w:asciiTheme="minorHAnsi" w:hAnsiTheme="minorHAnsi" w:cstheme="minorHAnsi"/>
                <w:lang w:val="el-GR"/>
              </w:rPr>
              <w:t>/</w:t>
            </w:r>
            <w:r w:rsidRPr="003E0A13">
              <w:rPr>
                <w:rFonts w:asciiTheme="minorHAnsi" w:hAnsiTheme="minorHAnsi" w:cstheme="minorHAnsi"/>
              </w:rPr>
              <w:t>m</w:t>
            </w:r>
            <w:r w:rsidRPr="003E0A13">
              <w:rPr>
                <w:rFonts w:asciiTheme="minorHAnsi" w:hAnsiTheme="minorHAnsi" w:cstheme="minorHAnsi"/>
                <w:vertAlign w:val="superscript"/>
                <w:lang w:val="el-GR"/>
              </w:rPr>
              <w:t>2</w:t>
            </w:r>
            <w:r w:rsidRPr="003E0A13">
              <w:rPr>
                <w:rFonts w:asciiTheme="minorHAnsi" w:hAnsiTheme="minorHAnsi" w:cstheme="minorHAnsi"/>
                <w:lang w:val="el-GR"/>
              </w:rPr>
              <w:t>, με ισχυρή αντοχή στο σκίσιμο. Το άλλο βάρους &gt; 55</w:t>
            </w:r>
            <w:r w:rsidRPr="003E0A13">
              <w:rPr>
                <w:rFonts w:asciiTheme="minorHAnsi" w:hAnsiTheme="minorHAnsi" w:cstheme="minorHAnsi"/>
              </w:rPr>
              <w:t>gr</w:t>
            </w:r>
            <w:r w:rsidRPr="003E0A13">
              <w:rPr>
                <w:rFonts w:asciiTheme="minorHAnsi" w:hAnsiTheme="minorHAnsi" w:cstheme="minorHAnsi"/>
                <w:lang w:val="el-GR"/>
              </w:rPr>
              <w:t xml:space="preserve">/ </w:t>
            </w:r>
            <w:r w:rsidRPr="003E0A13">
              <w:rPr>
                <w:rFonts w:asciiTheme="minorHAnsi" w:hAnsiTheme="minorHAnsi" w:cstheme="minorHAnsi"/>
              </w:rPr>
              <w:t>m</w:t>
            </w:r>
            <w:r w:rsidRPr="003E0A13">
              <w:rPr>
                <w:rFonts w:asciiTheme="minorHAnsi" w:hAnsiTheme="minorHAnsi" w:cstheme="minorHAnsi"/>
                <w:vertAlign w:val="superscript"/>
                <w:lang w:val="el-GR"/>
              </w:rPr>
              <w:t xml:space="preserve">2 </w:t>
            </w:r>
            <w:r w:rsidRPr="003E0A13">
              <w:rPr>
                <w:rFonts w:asciiTheme="minorHAnsi" w:hAnsiTheme="minorHAnsi" w:cstheme="minorHAnsi"/>
                <w:lang w:val="el-GR"/>
              </w:rPr>
              <w:t xml:space="preserve">με συνθετικές και </w:t>
            </w:r>
            <w:proofErr w:type="spellStart"/>
            <w:r w:rsidRPr="003E0A13">
              <w:rPr>
                <w:rFonts w:asciiTheme="minorHAnsi" w:hAnsiTheme="minorHAnsi" w:cstheme="minorHAnsi"/>
                <w:lang w:val="el-GR"/>
              </w:rPr>
              <w:t>κυτταρινούχες</w:t>
            </w:r>
            <w:proofErr w:type="spellEnd"/>
            <w:r w:rsidRPr="003E0A13">
              <w:rPr>
                <w:rFonts w:asciiTheme="minorHAnsi" w:hAnsiTheme="minorHAnsi" w:cstheme="minorHAnsi"/>
                <w:lang w:val="el-GR"/>
              </w:rPr>
              <w:t xml:space="preserve"> ίνες για την αποφυγή της συσσώρευσης υγρασίας. </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είναι υδρόφοβο, αδιαπέραστο, από υγρά και αλκοόλες.</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Απουσία μηχανικής μνήμης και ελεύθερο ινιδίων. </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lastRenderedPageBreak/>
              <w:t>Να μην παράγει στατικό ηλεκτρισμό.</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είναι ελεύθερο ερεθιστικών ουσιών.</w:t>
            </w:r>
          </w:p>
          <w:p w:rsidR="001E64CF" w:rsidRPr="003E0A13" w:rsidRDefault="001E64CF" w:rsidP="001E64CF">
            <w:pPr>
              <w:pStyle w:val="a4"/>
              <w:numPr>
                <w:ilvl w:val="0"/>
                <w:numId w:val="2"/>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τεθεί δείγμα προς αξιολόγηση.</w:t>
            </w:r>
          </w:p>
        </w:tc>
      </w:tr>
      <w:tr w:rsidR="001E64CF" w:rsidRPr="003E0A13" w:rsidTr="003E0A13">
        <w:tc>
          <w:tcPr>
            <w:tcW w:w="966" w:type="dxa"/>
            <w:shd w:val="clear" w:color="000000" w:fill="FFFFFF"/>
            <w:vAlign w:val="center"/>
          </w:tcPr>
          <w:p w:rsidR="001E64CF" w:rsidRPr="003E0A13" w:rsidRDefault="001E64CF" w:rsidP="001E64CF">
            <w:pPr>
              <w:jc w:val="right"/>
              <w:rPr>
                <w:rFonts w:cstheme="minorHAnsi"/>
                <w:bCs/>
                <w:color w:val="000000"/>
                <w:sz w:val="20"/>
                <w:szCs w:val="20"/>
                <w:highlight w:val="yellow"/>
              </w:rPr>
            </w:pPr>
            <w:r w:rsidRPr="003E0A13">
              <w:rPr>
                <w:rFonts w:cstheme="minorHAnsi"/>
                <w:color w:val="000000"/>
                <w:sz w:val="20"/>
                <w:szCs w:val="20"/>
              </w:rPr>
              <w:lastRenderedPageBreak/>
              <w:t> 011775</w:t>
            </w:r>
          </w:p>
        </w:tc>
        <w:tc>
          <w:tcPr>
            <w:tcW w:w="2515" w:type="dxa"/>
            <w:shd w:val="clear" w:color="auto" w:fill="auto"/>
            <w:vAlign w:val="center"/>
          </w:tcPr>
          <w:p w:rsidR="001E64CF" w:rsidRPr="003E0A13" w:rsidRDefault="001E64CF" w:rsidP="001E64CF">
            <w:pPr>
              <w:rPr>
                <w:rFonts w:cstheme="minorHAnsi"/>
                <w:color w:val="000000"/>
                <w:sz w:val="20"/>
                <w:szCs w:val="20"/>
                <w:highlight w:val="yellow"/>
                <w:lang w:eastAsia="el-GR"/>
              </w:rPr>
            </w:pPr>
            <w:proofErr w:type="spellStart"/>
            <w:r w:rsidRPr="003E0A13">
              <w:rPr>
                <w:rFonts w:cstheme="minorHAnsi"/>
                <w:color w:val="000000"/>
                <w:sz w:val="20"/>
                <w:szCs w:val="20"/>
                <w:lang w:eastAsia="el-GR"/>
              </w:rPr>
              <w:t>Τολύπια</w:t>
            </w:r>
            <w:proofErr w:type="spellEnd"/>
            <w:r w:rsidRPr="003E0A13">
              <w:rPr>
                <w:rFonts w:cstheme="minorHAnsi"/>
                <w:color w:val="000000"/>
                <w:sz w:val="20"/>
                <w:szCs w:val="20"/>
                <w:lang w:eastAsia="el-GR"/>
              </w:rPr>
              <w:t xml:space="preserve"> γάζας 20cmx20cm </w:t>
            </w:r>
            <w:proofErr w:type="spellStart"/>
            <w:r w:rsidRPr="003E0A13">
              <w:rPr>
                <w:rFonts w:cstheme="minorHAnsi"/>
                <w:color w:val="000000"/>
                <w:sz w:val="20"/>
                <w:szCs w:val="20"/>
                <w:lang w:eastAsia="el-GR"/>
              </w:rPr>
              <w:t>ακτινοσκιερά</w:t>
            </w:r>
            <w:proofErr w:type="spellEnd"/>
            <w:r w:rsidRPr="003E0A13">
              <w:rPr>
                <w:rFonts w:cstheme="minorHAnsi"/>
                <w:color w:val="000000"/>
                <w:sz w:val="20"/>
                <w:szCs w:val="20"/>
                <w:lang w:eastAsia="el-GR"/>
              </w:rPr>
              <w:t xml:space="preserve"> διαμέτρου: 3cm </w:t>
            </w:r>
            <w:r w:rsidRPr="003E0A13">
              <w:rPr>
                <w:rFonts w:cstheme="minorHAnsi"/>
                <w:color w:val="000000" w:themeColor="text1"/>
                <w:sz w:val="20"/>
                <w:szCs w:val="20"/>
                <w:lang w:eastAsia="el-GR"/>
                <w14:textOutline w14:w="0" w14:cap="flat" w14:cmpd="sng" w14:algn="ctr">
                  <w14:noFill/>
                  <w14:prstDash w14:val="solid"/>
                  <w14:round/>
                </w14:textOutline>
              </w:rPr>
              <w:t>(</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Υποχρωτική</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 xml:space="preserve"> Αποστολή Δείγματος/</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Αντιδείγματος</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w:t>
            </w:r>
          </w:p>
        </w:tc>
        <w:tc>
          <w:tcPr>
            <w:tcW w:w="7576" w:type="dxa"/>
            <w:shd w:val="clear" w:color="auto" w:fill="auto"/>
            <w:vAlign w:val="center"/>
          </w:tcPr>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είναι κατασκευασμένα από μονοκόμματη γάζα 100% βαμβάκι, λευκασμένη χωρίς χλώριο.</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είναι πολύ σφιχτά τυλιγμένα.</w:t>
            </w:r>
          </w:p>
          <w:p w:rsidR="001E64CF" w:rsidRPr="003E0A13" w:rsidRDefault="001E64CF" w:rsidP="001E64CF">
            <w:pPr>
              <w:pStyle w:val="a4"/>
              <w:numPr>
                <w:ilvl w:val="0"/>
                <w:numId w:val="3"/>
              </w:numPr>
              <w:spacing w:after="160" w:line="259" w:lineRule="auto"/>
              <w:jc w:val="both"/>
              <w:rPr>
                <w:rFonts w:asciiTheme="minorHAnsi" w:hAnsiTheme="minorHAnsi" w:cstheme="minorHAnsi"/>
              </w:rPr>
            </w:pPr>
            <w:r w:rsidRPr="003E0A13">
              <w:rPr>
                <w:rFonts w:asciiTheme="minorHAnsi" w:hAnsiTheme="minorHAnsi" w:cstheme="minorHAnsi"/>
              </w:rPr>
              <w:t xml:space="preserve">Να </w:t>
            </w:r>
            <w:proofErr w:type="spellStart"/>
            <w:r w:rsidRPr="003E0A13">
              <w:rPr>
                <w:rFonts w:asciiTheme="minorHAnsi" w:hAnsiTheme="minorHAnsi" w:cstheme="minorHAnsi"/>
              </w:rPr>
              <w:t>είν</w:t>
            </w:r>
            <w:proofErr w:type="spellEnd"/>
            <w:r w:rsidRPr="003E0A13">
              <w:rPr>
                <w:rFonts w:asciiTheme="minorHAnsi" w:hAnsiTheme="minorHAnsi" w:cstheme="minorHAnsi"/>
              </w:rPr>
              <w:t xml:space="preserve">αι 24 </w:t>
            </w:r>
            <w:proofErr w:type="spellStart"/>
            <w:r w:rsidRPr="003E0A13">
              <w:rPr>
                <w:rFonts w:asciiTheme="minorHAnsi" w:hAnsiTheme="minorHAnsi" w:cstheme="minorHAnsi"/>
              </w:rPr>
              <w:t>κλωστών</w:t>
            </w:r>
            <w:proofErr w:type="spellEnd"/>
            <w:r w:rsidRPr="003E0A13">
              <w:rPr>
                <w:rFonts w:asciiTheme="minorHAnsi" w:hAnsiTheme="minorHAnsi" w:cstheme="minorHAnsi"/>
              </w:rPr>
              <w:t>/cm</w:t>
            </w:r>
            <w:proofErr w:type="gramStart"/>
            <w:r w:rsidRPr="003E0A13">
              <w:rPr>
                <w:rFonts w:asciiTheme="minorHAnsi" w:hAnsiTheme="minorHAnsi" w:cstheme="minorHAnsi"/>
                <w:vertAlign w:val="superscript"/>
              </w:rPr>
              <w:t xml:space="preserve">2 </w:t>
            </w:r>
            <w:r w:rsidRPr="003E0A13">
              <w:rPr>
                <w:rFonts w:asciiTheme="minorHAnsi" w:hAnsiTheme="minorHAnsi" w:cstheme="minorHAnsi"/>
              </w:rPr>
              <w:t>.</w:t>
            </w:r>
            <w:proofErr w:type="gramEnd"/>
            <w:r w:rsidRPr="003E0A13">
              <w:rPr>
                <w:rFonts w:asciiTheme="minorHAnsi" w:hAnsiTheme="minorHAnsi" w:cstheme="minorHAnsi"/>
              </w:rPr>
              <w:t xml:space="preserve"> </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πληρούν το πρότυπο ΕΝ 1407. </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φέρουν, πλεγμένη ανάμεσα στη γάζα, </w:t>
            </w:r>
            <w:proofErr w:type="spellStart"/>
            <w:r w:rsidRPr="003E0A13">
              <w:rPr>
                <w:rFonts w:asciiTheme="minorHAnsi" w:hAnsiTheme="minorHAnsi" w:cstheme="minorHAnsi"/>
                <w:lang w:val="el-GR"/>
              </w:rPr>
              <w:t>ακτινοσκιερή</w:t>
            </w:r>
            <w:proofErr w:type="spellEnd"/>
            <w:r w:rsidRPr="003E0A13">
              <w:rPr>
                <w:rFonts w:asciiTheme="minorHAnsi" w:hAnsiTheme="minorHAnsi" w:cstheme="minorHAnsi"/>
                <w:lang w:val="el-GR"/>
              </w:rPr>
              <w:t xml:space="preserve"> ίνα με περιεκτικότητα σε θειικό βάριο 60%. </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φέρουν </w:t>
            </w:r>
            <w:r w:rsidRPr="003E0A13">
              <w:rPr>
                <w:rFonts w:asciiTheme="minorHAnsi" w:hAnsiTheme="minorHAnsi" w:cstheme="minorHAnsi"/>
              </w:rPr>
              <w:t>CE</w:t>
            </w:r>
            <w:r w:rsidRPr="003E0A13">
              <w:rPr>
                <w:rFonts w:asciiTheme="minorHAnsi" w:hAnsiTheme="minorHAnsi" w:cstheme="minorHAnsi"/>
                <w:lang w:val="el-GR"/>
              </w:rPr>
              <w:t xml:space="preserve"> σύμφωνα με την ευρωπαϊκή οδηγία </w:t>
            </w:r>
            <w:r w:rsidRPr="003E0A13">
              <w:rPr>
                <w:rFonts w:asciiTheme="minorHAnsi" w:hAnsiTheme="minorHAnsi" w:cstheme="minorHAnsi"/>
              </w:rPr>
              <w:t>EU</w:t>
            </w:r>
            <w:r w:rsidRPr="003E0A13">
              <w:rPr>
                <w:rFonts w:asciiTheme="minorHAnsi" w:hAnsiTheme="minorHAnsi" w:cstheme="minorHAnsi"/>
                <w:lang w:val="el-GR"/>
              </w:rPr>
              <w:t xml:space="preserve"> 2017/745 (</w:t>
            </w:r>
            <w:r w:rsidRPr="003E0A13">
              <w:rPr>
                <w:rFonts w:asciiTheme="minorHAnsi" w:hAnsiTheme="minorHAnsi" w:cstheme="minorHAnsi"/>
              </w:rPr>
              <w:t>MDR</w:t>
            </w:r>
            <w:r w:rsidRPr="003E0A13">
              <w:rPr>
                <w:rFonts w:asciiTheme="minorHAnsi" w:hAnsiTheme="minorHAnsi" w:cstheme="minorHAnsi"/>
                <w:lang w:val="el-GR"/>
              </w:rPr>
              <w:t xml:space="preserve">) περί </w:t>
            </w:r>
            <w:proofErr w:type="spellStart"/>
            <w:r w:rsidRPr="003E0A13">
              <w:rPr>
                <w:rFonts w:asciiTheme="minorHAnsi" w:hAnsiTheme="minorHAnsi" w:cstheme="minorHAnsi"/>
                <w:lang w:val="el-GR"/>
              </w:rPr>
              <w:t>ιατροτεχνικών</w:t>
            </w:r>
            <w:proofErr w:type="spellEnd"/>
            <w:r w:rsidRPr="003E0A13">
              <w:rPr>
                <w:rFonts w:asciiTheme="minorHAnsi" w:hAnsiTheme="minorHAnsi" w:cstheme="minorHAnsi"/>
                <w:lang w:val="el-GR"/>
              </w:rPr>
              <w:t xml:space="preserve"> προϊόντων και να είναι ταξινομημένα ως </w:t>
            </w:r>
            <w:proofErr w:type="spellStart"/>
            <w:r w:rsidRPr="003E0A13">
              <w:rPr>
                <w:rFonts w:asciiTheme="minorHAnsi" w:hAnsiTheme="minorHAnsi" w:cstheme="minorHAnsi"/>
                <w:lang w:val="el-GR"/>
              </w:rPr>
              <w:t>ιατροτεχνολογικά</w:t>
            </w:r>
            <w:proofErr w:type="spellEnd"/>
            <w:r w:rsidRPr="003E0A13">
              <w:rPr>
                <w:rFonts w:asciiTheme="minorHAnsi" w:hAnsiTheme="minorHAnsi" w:cstheme="minorHAnsi"/>
                <w:lang w:val="el-GR"/>
              </w:rPr>
              <w:t xml:space="preserve"> προϊόντα κλάσης </w:t>
            </w:r>
            <w:proofErr w:type="spellStart"/>
            <w:r w:rsidRPr="003E0A13">
              <w:rPr>
                <w:rFonts w:asciiTheme="minorHAnsi" w:hAnsiTheme="minorHAnsi" w:cstheme="minorHAnsi"/>
                <w:lang w:val="el-GR"/>
              </w:rPr>
              <w:t>ΙΙα</w:t>
            </w:r>
            <w:proofErr w:type="spellEnd"/>
            <w:r w:rsidRPr="003E0A13">
              <w:rPr>
                <w:rFonts w:asciiTheme="minorHAnsi" w:hAnsiTheme="minorHAnsi" w:cstheme="minorHAnsi"/>
                <w:lang w:val="el-GR"/>
              </w:rPr>
              <w:t>.</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διατίθενται σε τέσσερα μεγέθη: 8</w:t>
            </w:r>
            <w:r w:rsidRPr="003E0A13">
              <w:rPr>
                <w:rFonts w:asciiTheme="minorHAnsi" w:hAnsiTheme="minorHAnsi" w:cstheme="minorHAnsi"/>
              </w:rPr>
              <w:t>x</w:t>
            </w:r>
            <w:r w:rsidRPr="003E0A13">
              <w:rPr>
                <w:rFonts w:asciiTheme="minorHAnsi" w:hAnsiTheme="minorHAnsi" w:cstheme="minorHAnsi"/>
                <w:lang w:val="el-GR"/>
              </w:rPr>
              <w:t xml:space="preserve">8 </w:t>
            </w:r>
            <w:r w:rsidRPr="003E0A13">
              <w:rPr>
                <w:rFonts w:asciiTheme="minorHAnsi" w:hAnsiTheme="minorHAnsi" w:cstheme="minorHAnsi"/>
              </w:rPr>
              <w:t>cm</w:t>
            </w:r>
            <w:r w:rsidRPr="003E0A13">
              <w:rPr>
                <w:rFonts w:asciiTheme="minorHAnsi" w:hAnsiTheme="minorHAnsi" w:cstheme="minorHAnsi"/>
                <w:lang w:val="el-GR"/>
              </w:rPr>
              <w:t xml:space="preserve"> (±2</w:t>
            </w:r>
            <w:r w:rsidRPr="003E0A13">
              <w:rPr>
                <w:rFonts w:asciiTheme="minorHAnsi" w:hAnsiTheme="minorHAnsi" w:cstheme="minorHAnsi"/>
              </w:rPr>
              <w:t>cm</w:t>
            </w:r>
            <w:r w:rsidRPr="003E0A13">
              <w:rPr>
                <w:rFonts w:asciiTheme="minorHAnsi" w:hAnsiTheme="minorHAnsi" w:cstheme="minorHAnsi"/>
                <w:lang w:val="el-GR"/>
              </w:rPr>
              <w:t>), 20</w:t>
            </w:r>
            <w:r w:rsidRPr="003E0A13">
              <w:rPr>
                <w:rFonts w:asciiTheme="minorHAnsi" w:hAnsiTheme="minorHAnsi" w:cstheme="minorHAnsi"/>
              </w:rPr>
              <w:t>x</w:t>
            </w:r>
            <w:r w:rsidRPr="003E0A13">
              <w:rPr>
                <w:rFonts w:asciiTheme="minorHAnsi" w:hAnsiTheme="minorHAnsi" w:cstheme="minorHAnsi"/>
                <w:lang w:val="el-GR"/>
              </w:rPr>
              <w:t xml:space="preserve">20 </w:t>
            </w:r>
            <w:r w:rsidRPr="003E0A13">
              <w:rPr>
                <w:rFonts w:asciiTheme="minorHAnsi" w:hAnsiTheme="minorHAnsi" w:cstheme="minorHAnsi"/>
              </w:rPr>
              <w:t>cm</w:t>
            </w:r>
            <w:r w:rsidRPr="003E0A13">
              <w:rPr>
                <w:rFonts w:asciiTheme="minorHAnsi" w:hAnsiTheme="minorHAnsi" w:cstheme="minorHAnsi"/>
                <w:lang w:val="el-GR"/>
              </w:rPr>
              <w:t xml:space="preserve"> (±2</w:t>
            </w:r>
            <w:r w:rsidRPr="003E0A13">
              <w:rPr>
                <w:rFonts w:asciiTheme="minorHAnsi" w:hAnsiTheme="minorHAnsi" w:cstheme="minorHAnsi"/>
              </w:rPr>
              <w:t>cm</w:t>
            </w:r>
            <w:r w:rsidRPr="003E0A13">
              <w:rPr>
                <w:rFonts w:asciiTheme="minorHAnsi" w:hAnsiTheme="minorHAnsi" w:cstheme="minorHAnsi"/>
                <w:lang w:val="el-GR"/>
              </w:rPr>
              <w:t>), 30</w:t>
            </w:r>
            <w:r w:rsidRPr="003E0A13">
              <w:rPr>
                <w:rFonts w:asciiTheme="minorHAnsi" w:hAnsiTheme="minorHAnsi" w:cstheme="minorHAnsi"/>
              </w:rPr>
              <w:t>x</w:t>
            </w:r>
            <w:r w:rsidRPr="003E0A13">
              <w:rPr>
                <w:rFonts w:asciiTheme="minorHAnsi" w:hAnsiTheme="minorHAnsi" w:cstheme="minorHAnsi"/>
                <w:lang w:val="el-GR"/>
              </w:rPr>
              <w:t xml:space="preserve">30 </w:t>
            </w:r>
            <w:r w:rsidRPr="003E0A13">
              <w:rPr>
                <w:rFonts w:asciiTheme="minorHAnsi" w:hAnsiTheme="minorHAnsi" w:cstheme="minorHAnsi"/>
              </w:rPr>
              <w:t>cm</w:t>
            </w:r>
            <w:r w:rsidRPr="003E0A13">
              <w:rPr>
                <w:rFonts w:asciiTheme="minorHAnsi" w:hAnsiTheme="minorHAnsi" w:cstheme="minorHAnsi"/>
                <w:lang w:val="el-GR"/>
              </w:rPr>
              <w:t xml:space="preserve"> (±2</w:t>
            </w:r>
            <w:r w:rsidRPr="003E0A13">
              <w:rPr>
                <w:rFonts w:asciiTheme="minorHAnsi" w:hAnsiTheme="minorHAnsi" w:cstheme="minorHAnsi"/>
              </w:rPr>
              <w:t>cm</w:t>
            </w:r>
            <w:r w:rsidRPr="003E0A13">
              <w:rPr>
                <w:rFonts w:asciiTheme="minorHAnsi" w:hAnsiTheme="minorHAnsi" w:cstheme="minorHAnsi"/>
                <w:lang w:val="el-GR"/>
              </w:rPr>
              <w:t>), 40</w:t>
            </w:r>
            <w:r w:rsidRPr="003E0A13">
              <w:rPr>
                <w:rFonts w:asciiTheme="minorHAnsi" w:hAnsiTheme="minorHAnsi" w:cstheme="minorHAnsi"/>
              </w:rPr>
              <w:t>x</w:t>
            </w:r>
            <w:r w:rsidRPr="003E0A13">
              <w:rPr>
                <w:rFonts w:asciiTheme="minorHAnsi" w:hAnsiTheme="minorHAnsi" w:cstheme="minorHAnsi"/>
                <w:lang w:val="el-GR"/>
              </w:rPr>
              <w:t xml:space="preserve">40 </w:t>
            </w:r>
            <w:r w:rsidRPr="003E0A13">
              <w:rPr>
                <w:rFonts w:asciiTheme="minorHAnsi" w:hAnsiTheme="minorHAnsi" w:cstheme="minorHAnsi"/>
              </w:rPr>
              <w:t>cm</w:t>
            </w:r>
            <w:r w:rsidRPr="003E0A13">
              <w:rPr>
                <w:rFonts w:asciiTheme="minorHAnsi" w:hAnsiTheme="minorHAnsi" w:cstheme="minorHAnsi"/>
                <w:lang w:val="el-GR"/>
              </w:rPr>
              <w:t xml:space="preserve"> (±2</w:t>
            </w:r>
            <w:r w:rsidRPr="003E0A13">
              <w:rPr>
                <w:rFonts w:asciiTheme="minorHAnsi" w:hAnsiTheme="minorHAnsi" w:cstheme="minorHAnsi"/>
              </w:rPr>
              <w:t>cm</w:t>
            </w:r>
            <w:r w:rsidRPr="003E0A13">
              <w:rPr>
                <w:rFonts w:asciiTheme="minorHAnsi" w:hAnsiTheme="minorHAnsi" w:cstheme="minorHAnsi"/>
                <w:lang w:val="el-GR"/>
              </w:rPr>
              <w:t>).</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είναι συσκευασμένα σε σφραγισμένο χαρτοκιβώτιο, για ασφαλή μεταφορά και αποθήκευση. </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αναγράφεται επάνω στη συσκευασία ο κωδικός </w:t>
            </w:r>
            <w:r w:rsidRPr="003E0A13">
              <w:rPr>
                <w:rFonts w:asciiTheme="minorHAnsi" w:hAnsiTheme="minorHAnsi" w:cstheme="minorHAnsi"/>
              </w:rPr>
              <w:t>REF</w:t>
            </w:r>
            <w:r w:rsidRPr="003E0A13">
              <w:rPr>
                <w:rFonts w:asciiTheme="minorHAnsi" w:hAnsiTheme="minorHAnsi" w:cstheme="minorHAnsi"/>
                <w:lang w:val="el-GR"/>
              </w:rPr>
              <w:t xml:space="preserve"> του εργοστασίου.</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τεθεί δείγμα προς αξιολόγηση.</w:t>
            </w:r>
          </w:p>
        </w:tc>
      </w:tr>
      <w:tr w:rsidR="001E64CF" w:rsidRPr="003E0A13" w:rsidTr="003E0A13">
        <w:tc>
          <w:tcPr>
            <w:tcW w:w="966" w:type="dxa"/>
            <w:tcBorders>
              <w:bottom w:val="single" w:sz="4" w:space="0" w:color="auto"/>
            </w:tcBorders>
            <w:shd w:val="clear" w:color="000000" w:fill="FFFFFF"/>
            <w:vAlign w:val="center"/>
          </w:tcPr>
          <w:p w:rsidR="001E64CF" w:rsidRPr="003E0A13" w:rsidRDefault="001E64CF" w:rsidP="001E64CF">
            <w:pPr>
              <w:jc w:val="right"/>
              <w:rPr>
                <w:rFonts w:cstheme="minorHAnsi"/>
                <w:bCs/>
                <w:color w:val="000000"/>
                <w:sz w:val="20"/>
                <w:szCs w:val="20"/>
                <w:highlight w:val="yellow"/>
              </w:rPr>
            </w:pPr>
            <w:r w:rsidRPr="003E0A13">
              <w:rPr>
                <w:rFonts w:cstheme="minorHAnsi"/>
                <w:color w:val="000000"/>
                <w:sz w:val="20"/>
                <w:szCs w:val="20"/>
              </w:rPr>
              <w:t>013411</w:t>
            </w:r>
          </w:p>
        </w:tc>
        <w:tc>
          <w:tcPr>
            <w:tcW w:w="2515" w:type="dxa"/>
            <w:tcBorders>
              <w:bottom w:val="single" w:sz="4" w:space="0" w:color="auto"/>
            </w:tcBorders>
            <w:shd w:val="clear" w:color="auto" w:fill="auto"/>
            <w:vAlign w:val="center"/>
          </w:tcPr>
          <w:p w:rsidR="001E64CF" w:rsidRPr="003E0A13" w:rsidRDefault="001E64CF" w:rsidP="001E64CF">
            <w:pPr>
              <w:rPr>
                <w:rFonts w:cstheme="minorHAnsi"/>
                <w:color w:val="000000"/>
                <w:sz w:val="20"/>
                <w:szCs w:val="20"/>
                <w:highlight w:val="yellow"/>
                <w:lang w:eastAsia="el-GR"/>
              </w:rPr>
            </w:pPr>
            <w:proofErr w:type="spellStart"/>
            <w:r w:rsidRPr="003E0A13">
              <w:rPr>
                <w:rFonts w:cstheme="minorHAnsi"/>
                <w:color w:val="000000"/>
                <w:sz w:val="20"/>
                <w:szCs w:val="20"/>
                <w:lang w:eastAsia="el-GR"/>
              </w:rPr>
              <w:t>Τολύπια</w:t>
            </w:r>
            <w:proofErr w:type="spellEnd"/>
            <w:r w:rsidRPr="003E0A13">
              <w:rPr>
                <w:rFonts w:cstheme="minorHAnsi"/>
                <w:color w:val="000000"/>
                <w:sz w:val="20"/>
                <w:szCs w:val="20"/>
                <w:lang w:eastAsia="el-GR"/>
              </w:rPr>
              <w:t xml:space="preserve"> γάζας 30cmx30cm </w:t>
            </w:r>
            <w:proofErr w:type="spellStart"/>
            <w:r w:rsidRPr="003E0A13">
              <w:rPr>
                <w:rFonts w:cstheme="minorHAnsi"/>
                <w:color w:val="000000"/>
                <w:sz w:val="20"/>
                <w:szCs w:val="20"/>
                <w:lang w:eastAsia="el-GR"/>
              </w:rPr>
              <w:t>ακτινοσκιερά</w:t>
            </w:r>
            <w:proofErr w:type="spellEnd"/>
            <w:r w:rsidRPr="003E0A13">
              <w:rPr>
                <w:rFonts w:cstheme="minorHAnsi"/>
                <w:color w:val="000000"/>
                <w:sz w:val="20"/>
                <w:szCs w:val="20"/>
                <w:lang w:eastAsia="el-GR"/>
              </w:rPr>
              <w:t xml:space="preserve"> διαμέτρου: 4cm </w:t>
            </w:r>
            <w:r w:rsidRPr="003E0A13">
              <w:rPr>
                <w:rFonts w:cstheme="minorHAnsi"/>
                <w:color w:val="000000" w:themeColor="text1"/>
                <w:sz w:val="20"/>
                <w:szCs w:val="20"/>
                <w:lang w:eastAsia="el-GR"/>
                <w14:textOutline w14:w="0" w14:cap="flat" w14:cmpd="sng" w14:algn="ctr">
                  <w14:noFill/>
                  <w14:prstDash w14:val="solid"/>
                  <w14:round/>
                </w14:textOutline>
              </w:rPr>
              <w:t>(</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Υποχρωτική</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 xml:space="preserve"> Αποστολή Δείγματος/</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Αντιδείγματος</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w:t>
            </w:r>
          </w:p>
        </w:tc>
        <w:tc>
          <w:tcPr>
            <w:tcW w:w="7576" w:type="dxa"/>
            <w:tcBorders>
              <w:bottom w:val="single" w:sz="4" w:space="0" w:color="auto"/>
            </w:tcBorders>
            <w:shd w:val="clear" w:color="auto" w:fill="auto"/>
            <w:vAlign w:val="center"/>
          </w:tcPr>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είναι κατασκευασμένα από μονοκόμματη γάζα 100% βαμβάκι, λευκασμένη χωρίς χλώριο.</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είναι πολύ σφιχτά τυλιγμένα.</w:t>
            </w:r>
          </w:p>
          <w:p w:rsidR="001E64CF" w:rsidRPr="003E0A13" w:rsidRDefault="001E64CF" w:rsidP="001E64CF">
            <w:pPr>
              <w:pStyle w:val="a4"/>
              <w:numPr>
                <w:ilvl w:val="0"/>
                <w:numId w:val="3"/>
              </w:numPr>
              <w:spacing w:after="160" w:line="259" w:lineRule="auto"/>
              <w:jc w:val="both"/>
              <w:rPr>
                <w:rFonts w:asciiTheme="minorHAnsi" w:hAnsiTheme="minorHAnsi" w:cstheme="minorHAnsi"/>
              </w:rPr>
            </w:pPr>
            <w:r w:rsidRPr="003E0A13">
              <w:rPr>
                <w:rFonts w:asciiTheme="minorHAnsi" w:hAnsiTheme="minorHAnsi" w:cstheme="minorHAnsi"/>
              </w:rPr>
              <w:t xml:space="preserve">Να </w:t>
            </w:r>
            <w:proofErr w:type="spellStart"/>
            <w:r w:rsidRPr="003E0A13">
              <w:rPr>
                <w:rFonts w:asciiTheme="minorHAnsi" w:hAnsiTheme="minorHAnsi" w:cstheme="minorHAnsi"/>
              </w:rPr>
              <w:t>είν</w:t>
            </w:r>
            <w:proofErr w:type="spellEnd"/>
            <w:r w:rsidRPr="003E0A13">
              <w:rPr>
                <w:rFonts w:asciiTheme="minorHAnsi" w:hAnsiTheme="minorHAnsi" w:cstheme="minorHAnsi"/>
              </w:rPr>
              <w:t xml:space="preserve">αι 24 </w:t>
            </w:r>
            <w:proofErr w:type="spellStart"/>
            <w:r w:rsidRPr="003E0A13">
              <w:rPr>
                <w:rFonts w:asciiTheme="minorHAnsi" w:hAnsiTheme="minorHAnsi" w:cstheme="minorHAnsi"/>
              </w:rPr>
              <w:t>κλωστών</w:t>
            </w:r>
            <w:proofErr w:type="spellEnd"/>
            <w:r w:rsidRPr="003E0A13">
              <w:rPr>
                <w:rFonts w:asciiTheme="minorHAnsi" w:hAnsiTheme="minorHAnsi" w:cstheme="minorHAnsi"/>
              </w:rPr>
              <w:t>/cm</w:t>
            </w:r>
            <w:proofErr w:type="gramStart"/>
            <w:r w:rsidRPr="003E0A13">
              <w:rPr>
                <w:rFonts w:asciiTheme="minorHAnsi" w:hAnsiTheme="minorHAnsi" w:cstheme="minorHAnsi"/>
                <w:vertAlign w:val="superscript"/>
              </w:rPr>
              <w:t xml:space="preserve">2 </w:t>
            </w:r>
            <w:r w:rsidRPr="003E0A13">
              <w:rPr>
                <w:rFonts w:asciiTheme="minorHAnsi" w:hAnsiTheme="minorHAnsi" w:cstheme="minorHAnsi"/>
              </w:rPr>
              <w:t>.</w:t>
            </w:r>
            <w:proofErr w:type="gramEnd"/>
            <w:r w:rsidRPr="003E0A13">
              <w:rPr>
                <w:rFonts w:asciiTheme="minorHAnsi" w:hAnsiTheme="minorHAnsi" w:cstheme="minorHAnsi"/>
              </w:rPr>
              <w:t xml:space="preserve"> </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πληρούν το πρότυπο ΕΝ 1407. </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φέρουν, πλεγμένη ανάμεσα στη γάζα, </w:t>
            </w:r>
            <w:proofErr w:type="spellStart"/>
            <w:r w:rsidRPr="003E0A13">
              <w:rPr>
                <w:rFonts w:asciiTheme="minorHAnsi" w:hAnsiTheme="minorHAnsi" w:cstheme="minorHAnsi"/>
                <w:lang w:val="el-GR"/>
              </w:rPr>
              <w:t>ακτινοσκιερή</w:t>
            </w:r>
            <w:proofErr w:type="spellEnd"/>
            <w:r w:rsidRPr="003E0A13">
              <w:rPr>
                <w:rFonts w:asciiTheme="minorHAnsi" w:hAnsiTheme="minorHAnsi" w:cstheme="minorHAnsi"/>
                <w:lang w:val="el-GR"/>
              </w:rPr>
              <w:t xml:space="preserve"> ίνα με περιεκτικότητα σε θειικό βάριο 60%. </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φέρουν </w:t>
            </w:r>
            <w:r w:rsidRPr="003E0A13">
              <w:rPr>
                <w:rFonts w:asciiTheme="minorHAnsi" w:hAnsiTheme="minorHAnsi" w:cstheme="minorHAnsi"/>
              </w:rPr>
              <w:t>CE</w:t>
            </w:r>
            <w:r w:rsidRPr="003E0A13">
              <w:rPr>
                <w:rFonts w:asciiTheme="minorHAnsi" w:hAnsiTheme="minorHAnsi" w:cstheme="minorHAnsi"/>
                <w:lang w:val="el-GR"/>
              </w:rPr>
              <w:t xml:space="preserve"> σύμφωνα με την ευρωπαϊκή οδηγία </w:t>
            </w:r>
            <w:r w:rsidRPr="003E0A13">
              <w:rPr>
                <w:rFonts w:asciiTheme="minorHAnsi" w:hAnsiTheme="minorHAnsi" w:cstheme="minorHAnsi"/>
              </w:rPr>
              <w:t>EU</w:t>
            </w:r>
            <w:r w:rsidRPr="003E0A13">
              <w:rPr>
                <w:rFonts w:asciiTheme="minorHAnsi" w:hAnsiTheme="minorHAnsi" w:cstheme="minorHAnsi"/>
                <w:lang w:val="el-GR"/>
              </w:rPr>
              <w:t xml:space="preserve"> 2017/745 (</w:t>
            </w:r>
            <w:r w:rsidRPr="003E0A13">
              <w:rPr>
                <w:rFonts w:asciiTheme="minorHAnsi" w:hAnsiTheme="minorHAnsi" w:cstheme="minorHAnsi"/>
              </w:rPr>
              <w:t>MDR</w:t>
            </w:r>
            <w:r w:rsidRPr="003E0A13">
              <w:rPr>
                <w:rFonts w:asciiTheme="minorHAnsi" w:hAnsiTheme="minorHAnsi" w:cstheme="minorHAnsi"/>
                <w:lang w:val="el-GR"/>
              </w:rPr>
              <w:t xml:space="preserve">) περί </w:t>
            </w:r>
            <w:proofErr w:type="spellStart"/>
            <w:r w:rsidRPr="003E0A13">
              <w:rPr>
                <w:rFonts w:asciiTheme="minorHAnsi" w:hAnsiTheme="minorHAnsi" w:cstheme="minorHAnsi"/>
                <w:lang w:val="el-GR"/>
              </w:rPr>
              <w:t>ιατροτεχνικών</w:t>
            </w:r>
            <w:proofErr w:type="spellEnd"/>
            <w:r w:rsidRPr="003E0A13">
              <w:rPr>
                <w:rFonts w:asciiTheme="minorHAnsi" w:hAnsiTheme="minorHAnsi" w:cstheme="minorHAnsi"/>
                <w:lang w:val="el-GR"/>
              </w:rPr>
              <w:t xml:space="preserve"> προϊόντων και να είναι ταξινομημένα ως </w:t>
            </w:r>
            <w:proofErr w:type="spellStart"/>
            <w:r w:rsidRPr="003E0A13">
              <w:rPr>
                <w:rFonts w:asciiTheme="minorHAnsi" w:hAnsiTheme="minorHAnsi" w:cstheme="minorHAnsi"/>
                <w:lang w:val="el-GR"/>
              </w:rPr>
              <w:t>ιατροτεχνολογικά</w:t>
            </w:r>
            <w:proofErr w:type="spellEnd"/>
            <w:r w:rsidRPr="003E0A13">
              <w:rPr>
                <w:rFonts w:asciiTheme="minorHAnsi" w:hAnsiTheme="minorHAnsi" w:cstheme="minorHAnsi"/>
                <w:lang w:val="el-GR"/>
              </w:rPr>
              <w:t xml:space="preserve"> προϊόντα κλάσης </w:t>
            </w:r>
            <w:proofErr w:type="spellStart"/>
            <w:r w:rsidRPr="003E0A13">
              <w:rPr>
                <w:rFonts w:asciiTheme="minorHAnsi" w:hAnsiTheme="minorHAnsi" w:cstheme="minorHAnsi"/>
                <w:lang w:val="el-GR"/>
              </w:rPr>
              <w:t>ΙΙα</w:t>
            </w:r>
            <w:proofErr w:type="spellEnd"/>
            <w:r w:rsidRPr="003E0A13">
              <w:rPr>
                <w:rFonts w:asciiTheme="minorHAnsi" w:hAnsiTheme="minorHAnsi" w:cstheme="minorHAnsi"/>
                <w:lang w:val="el-GR"/>
              </w:rPr>
              <w:t>.</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διατίθενται σε τέσσερα μεγέθη: 8</w:t>
            </w:r>
            <w:r w:rsidRPr="003E0A13">
              <w:rPr>
                <w:rFonts w:asciiTheme="minorHAnsi" w:hAnsiTheme="minorHAnsi" w:cstheme="minorHAnsi"/>
              </w:rPr>
              <w:t>x</w:t>
            </w:r>
            <w:r w:rsidRPr="003E0A13">
              <w:rPr>
                <w:rFonts w:asciiTheme="minorHAnsi" w:hAnsiTheme="minorHAnsi" w:cstheme="minorHAnsi"/>
                <w:lang w:val="el-GR"/>
              </w:rPr>
              <w:t xml:space="preserve">8 </w:t>
            </w:r>
            <w:r w:rsidRPr="003E0A13">
              <w:rPr>
                <w:rFonts w:asciiTheme="minorHAnsi" w:hAnsiTheme="minorHAnsi" w:cstheme="minorHAnsi"/>
              </w:rPr>
              <w:t>cm</w:t>
            </w:r>
            <w:r w:rsidRPr="003E0A13">
              <w:rPr>
                <w:rFonts w:asciiTheme="minorHAnsi" w:hAnsiTheme="minorHAnsi" w:cstheme="minorHAnsi"/>
                <w:lang w:val="el-GR"/>
              </w:rPr>
              <w:t xml:space="preserve"> (±2</w:t>
            </w:r>
            <w:r w:rsidRPr="003E0A13">
              <w:rPr>
                <w:rFonts w:asciiTheme="minorHAnsi" w:hAnsiTheme="minorHAnsi" w:cstheme="minorHAnsi"/>
              </w:rPr>
              <w:t>cm</w:t>
            </w:r>
            <w:r w:rsidRPr="003E0A13">
              <w:rPr>
                <w:rFonts w:asciiTheme="minorHAnsi" w:hAnsiTheme="minorHAnsi" w:cstheme="minorHAnsi"/>
                <w:lang w:val="el-GR"/>
              </w:rPr>
              <w:t>), 20</w:t>
            </w:r>
            <w:r w:rsidRPr="003E0A13">
              <w:rPr>
                <w:rFonts w:asciiTheme="minorHAnsi" w:hAnsiTheme="minorHAnsi" w:cstheme="minorHAnsi"/>
              </w:rPr>
              <w:t>x</w:t>
            </w:r>
            <w:r w:rsidRPr="003E0A13">
              <w:rPr>
                <w:rFonts w:asciiTheme="minorHAnsi" w:hAnsiTheme="minorHAnsi" w:cstheme="minorHAnsi"/>
                <w:lang w:val="el-GR"/>
              </w:rPr>
              <w:t xml:space="preserve">20 </w:t>
            </w:r>
            <w:r w:rsidRPr="003E0A13">
              <w:rPr>
                <w:rFonts w:asciiTheme="minorHAnsi" w:hAnsiTheme="minorHAnsi" w:cstheme="minorHAnsi"/>
              </w:rPr>
              <w:t>cm</w:t>
            </w:r>
            <w:r w:rsidRPr="003E0A13">
              <w:rPr>
                <w:rFonts w:asciiTheme="minorHAnsi" w:hAnsiTheme="minorHAnsi" w:cstheme="minorHAnsi"/>
                <w:lang w:val="el-GR"/>
              </w:rPr>
              <w:t xml:space="preserve"> (±2</w:t>
            </w:r>
            <w:r w:rsidRPr="003E0A13">
              <w:rPr>
                <w:rFonts w:asciiTheme="minorHAnsi" w:hAnsiTheme="minorHAnsi" w:cstheme="minorHAnsi"/>
              </w:rPr>
              <w:t>cm</w:t>
            </w:r>
            <w:r w:rsidRPr="003E0A13">
              <w:rPr>
                <w:rFonts w:asciiTheme="minorHAnsi" w:hAnsiTheme="minorHAnsi" w:cstheme="minorHAnsi"/>
                <w:lang w:val="el-GR"/>
              </w:rPr>
              <w:t>), 30</w:t>
            </w:r>
            <w:r w:rsidRPr="003E0A13">
              <w:rPr>
                <w:rFonts w:asciiTheme="minorHAnsi" w:hAnsiTheme="minorHAnsi" w:cstheme="minorHAnsi"/>
              </w:rPr>
              <w:t>x</w:t>
            </w:r>
            <w:r w:rsidRPr="003E0A13">
              <w:rPr>
                <w:rFonts w:asciiTheme="minorHAnsi" w:hAnsiTheme="minorHAnsi" w:cstheme="minorHAnsi"/>
                <w:lang w:val="el-GR"/>
              </w:rPr>
              <w:t xml:space="preserve">30 </w:t>
            </w:r>
            <w:r w:rsidRPr="003E0A13">
              <w:rPr>
                <w:rFonts w:asciiTheme="minorHAnsi" w:hAnsiTheme="minorHAnsi" w:cstheme="minorHAnsi"/>
              </w:rPr>
              <w:t>cm</w:t>
            </w:r>
            <w:r w:rsidRPr="003E0A13">
              <w:rPr>
                <w:rFonts w:asciiTheme="minorHAnsi" w:hAnsiTheme="minorHAnsi" w:cstheme="minorHAnsi"/>
                <w:lang w:val="el-GR"/>
              </w:rPr>
              <w:t xml:space="preserve"> (±2</w:t>
            </w:r>
            <w:r w:rsidRPr="003E0A13">
              <w:rPr>
                <w:rFonts w:asciiTheme="minorHAnsi" w:hAnsiTheme="minorHAnsi" w:cstheme="minorHAnsi"/>
              </w:rPr>
              <w:t>cm</w:t>
            </w:r>
            <w:r w:rsidRPr="003E0A13">
              <w:rPr>
                <w:rFonts w:asciiTheme="minorHAnsi" w:hAnsiTheme="minorHAnsi" w:cstheme="minorHAnsi"/>
                <w:lang w:val="el-GR"/>
              </w:rPr>
              <w:t>), 40</w:t>
            </w:r>
            <w:r w:rsidRPr="003E0A13">
              <w:rPr>
                <w:rFonts w:asciiTheme="minorHAnsi" w:hAnsiTheme="minorHAnsi" w:cstheme="minorHAnsi"/>
              </w:rPr>
              <w:t>x</w:t>
            </w:r>
            <w:r w:rsidRPr="003E0A13">
              <w:rPr>
                <w:rFonts w:asciiTheme="minorHAnsi" w:hAnsiTheme="minorHAnsi" w:cstheme="minorHAnsi"/>
                <w:lang w:val="el-GR"/>
              </w:rPr>
              <w:t xml:space="preserve">40 </w:t>
            </w:r>
            <w:r w:rsidRPr="003E0A13">
              <w:rPr>
                <w:rFonts w:asciiTheme="minorHAnsi" w:hAnsiTheme="minorHAnsi" w:cstheme="minorHAnsi"/>
              </w:rPr>
              <w:t>cm</w:t>
            </w:r>
            <w:r w:rsidRPr="003E0A13">
              <w:rPr>
                <w:rFonts w:asciiTheme="minorHAnsi" w:hAnsiTheme="minorHAnsi" w:cstheme="minorHAnsi"/>
                <w:lang w:val="el-GR"/>
              </w:rPr>
              <w:t xml:space="preserve"> (±2</w:t>
            </w:r>
            <w:r w:rsidRPr="003E0A13">
              <w:rPr>
                <w:rFonts w:asciiTheme="minorHAnsi" w:hAnsiTheme="minorHAnsi" w:cstheme="minorHAnsi"/>
              </w:rPr>
              <w:t>cm</w:t>
            </w:r>
            <w:r w:rsidRPr="003E0A13">
              <w:rPr>
                <w:rFonts w:asciiTheme="minorHAnsi" w:hAnsiTheme="minorHAnsi" w:cstheme="minorHAnsi"/>
                <w:lang w:val="el-GR"/>
              </w:rPr>
              <w:t>).</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είναι συσκευασμένα σε σφραγισμένο χαρτοκιβώτιο, για ασφαλή μεταφορά και αποθήκευση. </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αναγράφεται επάνω στη συσκευασία ο κωδικός </w:t>
            </w:r>
            <w:r w:rsidRPr="003E0A13">
              <w:rPr>
                <w:rFonts w:asciiTheme="minorHAnsi" w:hAnsiTheme="minorHAnsi" w:cstheme="minorHAnsi"/>
              </w:rPr>
              <w:t>REF</w:t>
            </w:r>
            <w:r w:rsidRPr="003E0A13">
              <w:rPr>
                <w:rFonts w:asciiTheme="minorHAnsi" w:hAnsiTheme="minorHAnsi" w:cstheme="minorHAnsi"/>
                <w:lang w:val="el-GR"/>
              </w:rPr>
              <w:t xml:space="preserve"> του εργοστασίου.</w:t>
            </w:r>
          </w:p>
          <w:p w:rsidR="001E64CF" w:rsidRPr="003E0A13" w:rsidRDefault="001E64CF" w:rsidP="001E64CF">
            <w:pPr>
              <w:pStyle w:val="a4"/>
              <w:numPr>
                <w:ilvl w:val="0"/>
                <w:numId w:val="3"/>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τεθεί δείγμα προς αξιολόγηση.</w:t>
            </w:r>
          </w:p>
        </w:tc>
      </w:tr>
      <w:tr w:rsidR="001E64CF" w:rsidRPr="003E0A13" w:rsidTr="003E0A13">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rsidR="001E64CF" w:rsidRPr="003E0A13" w:rsidRDefault="001E64CF" w:rsidP="001E64CF">
            <w:pPr>
              <w:jc w:val="right"/>
              <w:rPr>
                <w:rFonts w:cstheme="minorHAnsi"/>
                <w:color w:val="000000"/>
                <w:sz w:val="20"/>
                <w:szCs w:val="20"/>
                <w:lang w:eastAsia="el-GR"/>
              </w:rPr>
            </w:pPr>
            <w:r w:rsidRPr="003E0A13">
              <w:rPr>
                <w:rFonts w:cstheme="minorHAnsi"/>
                <w:color w:val="000000"/>
                <w:sz w:val="20"/>
                <w:szCs w:val="20"/>
                <w:lang w:eastAsia="el-GR"/>
              </w:rPr>
              <w:t> 005239</w:t>
            </w:r>
          </w:p>
        </w:tc>
        <w:tc>
          <w:tcPr>
            <w:tcW w:w="2515" w:type="dxa"/>
            <w:tcBorders>
              <w:top w:val="single" w:sz="4" w:space="0" w:color="auto"/>
              <w:left w:val="nil"/>
              <w:bottom w:val="single" w:sz="4" w:space="0" w:color="auto"/>
              <w:right w:val="single" w:sz="4" w:space="0" w:color="auto"/>
            </w:tcBorders>
            <w:shd w:val="clear" w:color="auto" w:fill="auto"/>
            <w:vAlign w:val="center"/>
          </w:tcPr>
          <w:p w:rsidR="001E64CF" w:rsidRPr="003E0A13" w:rsidRDefault="001E64CF" w:rsidP="001E64CF">
            <w:pPr>
              <w:rPr>
                <w:rFonts w:cstheme="minorHAnsi"/>
                <w:color w:val="000000"/>
                <w:sz w:val="20"/>
                <w:szCs w:val="20"/>
                <w:lang w:eastAsia="el-GR"/>
              </w:rPr>
            </w:pPr>
            <w:r w:rsidRPr="003E0A13">
              <w:rPr>
                <w:rFonts w:cstheme="minorHAnsi"/>
                <w:color w:val="000000"/>
                <w:sz w:val="20"/>
                <w:szCs w:val="20"/>
                <w:lang w:eastAsia="el-GR"/>
              </w:rPr>
              <w:t>Ρολό αποστείρωσης κλιβάνου πλάσματος φάρδους 200mm (</w:t>
            </w:r>
            <w:proofErr w:type="spellStart"/>
            <w:r w:rsidRPr="003E0A13">
              <w:rPr>
                <w:rFonts w:cstheme="minorHAnsi"/>
                <w:color w:val="000000"/>
                <w:sz w:val="20"/>
                <w:szCs w:val="20"/>
                <w:lang w:eastAsia="el-GR"/>
              </w:rPr>
              <w:t>Υποχρωτική</w:t>
            </w:r>
            <w:proofErr w:type="spellEnd"/>
            <w:r w:rsidRPr="003E0A13">
              <w:rPr>
                <w:rFonts w:cstheme="minorHAnsi"/>
                <w:color w:val="000000"/>
                <w:sz w:val="20"/>
                <w:szCs w:val="20"/>
                <w:lang w:eastAsia="el-GR"/>
              </w:rPr>
              <w:t xml:space="preserve"> Αποστολή Δείγματος/</w:t>
            </w:r>
            <w:proofErr w:type="spellStart"/>
            <w:r w:rsidRPr="003E0A13">
              <w:rPr>
                <w:rFonts w:cstheme="minorHAnsi"/>
                <w:color w:val="000000"/>
                <w:sz w:val="20"/>
                <w:szCs w:val="20"/>
                <w:lang w:eastAsia="el-GR"/>
              </w:rPr>
              <w:t>Αντιδείγματος</w:t>
            </w:r>
            <w:proofErr w:type="spellEnd"/>
            <w:r w:rsidRPr="003E0A13">
              <w:rPr>
                <w:rFonts w:cstheme="minorHAnsi"/>
                <w:color w:val="000000"/>
                <w:sz w:val="20"/>
                <w:szCs w:val="20"/>
                <w:lang w:eastAsia="el-GR"/>
              </w:rPr>
              <w:t>)</w:t>
            </w:r>
          </w:p>
        </w:tc>
        <w:tc>
          <w:tcPr>
            <w:tcW w:w="7576" w:type="dxa"/>
            <w:tcBorders>
              <w:top w:val="single" w:sz="4" w:space="0" w:color="auto"/>
              <w:left w:val="nil"/>
              <w:bottom w:val="single" w:sz="4" w:space="0" w:color="auto"/>
              <w:right w:val="single" w:sz="4" w:space="0" w:color="auto"/>
            </w:tcBorders>
            <w:shd w:val="clear" w:color="auto" w:fill="auto"/>
            <w:vAlign w:val="center"/>
          </w:tcPr>
          <w:p w:rsidR="001E64CF" w:rsidRPr="003E0A13" w:rsidRDefault="001E64CF" w:rsidP="001E64CF">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είναι κατασκευασμένα από χαρτί </w:t>
            </w:r>
            <w:r w:rsidRPr="003E0A13">
              <w:rPr>
                <w:rFonts w:asciiTheme="minorHAnsi" w:hAnsiTheme="minorHAnsi" w:cstheme="minorHAnsi"/>
              </w:rPr>
              <w:t>TYVEC</w:t>
            </w:r>
            <w:r w:rsidRPr="003E0A13">
              <w:rPr>
                <w:rFonts w:asciiTheme="minorHAnsi" w:hAnsiTheme="minorHAnsi" w:cstheme="minorHAnsi"/>
                <w:lang w:val="el-GR"/>
              </w:rPr>
              <w:t xml:space="preserve"> και πλαστικό φιλμ πολλαπλών στρώσεων, βάρους &gt;60</w:t>
            </w:r>
            <w:r w:rsidRPr="003E0A13">
              <w:rPr>
                <w:rFonts w:asciiTheme="minorHAnsi" w:hAnsiTheme="minorHAnsi" w:cstheme="minorHAnsi"/>
              </w:rPr>
              <w:t>gr</w:t>
            </w:r>
            <w:r w:rsidRPr="003E0A13">
              <w:rPr>
                <w:rFonts w:asciiTheme="minorHAnsi" w:hAnsiTheme="minorHAnsi" w:cstheme="minorHAnsi"/>
                <w:lang w:val="el-GR"/>
              </w:rPr>
              <w:t>/</w:t>
            </w:r>
            <w:r w:rsidRPr="003E0A13">
              <w:rPr>
                <w:rFonts w:asciiTheme="minorHAnsi" w:hAnsiTheme="minorHAnsi" w:cstheme="minorHAnsi"/>
              </w:rPr>
              <w:t>cm</w:t>
            </w:r>
            <w:r w:rsidRPr="003E0A13">
              <w:rPr>
                <w:rFonts w:asciiTheme="minorHAnsi" w:hAnsiTheme="minorHAnsi" w:cstheme="minorHAnsi"/>
                <w:lang w:val="el-GR"/>
              </w:rPr>
              <w:t>.</w:t>
            </w:r>
          </w:p>
          <w:p w:rsidR="001E64CF" w:rsidRPr="003E0A13" w:rsidRDefault="001E64CF" w:rsidP="001E64CF">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υπάρχουν μεγάλου μεγέθους μάρτυρες, τυπωμένοι σε πυκνά διαστήματα, με σαφή και ευδιάκριτη αλλαγή του χρωματισμού μετά την αποστείρωση. </w:t>
            </w:r>
          </w:p>
          <w:p w:rsidR="001E64CF" w:rsidRPr="003E0A13" w:rsidRDefault="001E64CF" w:rsidP="001E64CF">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Η χάρτινη πλευρά να είναι ανθεκτική και να μην αφήνει ινίδια. </w:t>
            </w:r>
          </w:p>
          <w:p w:rsidR="001E64CF" w:rsidRPr="003E0A13" w:rsidRDefault="001E64CF" w:rsidP="001E64CF">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Κατά τη διάρκεια του ανοίγματος, να διαχωρίζεται τέλεια το χαρτί από το πλαστικό. </w:t>
            </w:r>
          </w:p>
          <w:p w:rsidR="001E64CF" w:rsidRPr="003E0A13" w:rsidRDefault="001E64CF" w:rsidP="001E64CF">
            <w:pPr>
              <w:pStyle w:val="a4"/>
              <w:numPr>
                <w:ilvl w:val="0"/>
                <w:numId w:val="4"/>
              </w:numPr>
              <w:spacing w:after="160" w:line="259" w:lineRule="auto"/>
              <w:jc w:val="both"/>
              <w:rPr>
                <w:rFonts w:asciiTheme="minorHAnsi" w:hAnsiTheme="minorHAnsi" w:cstheme="minorHAnsi"/>
              </w:rPr>
            </w:pPr>
            <w:r w:rsidRPr="003E0A13">
              <w:rPr>
                <w:rFonts w:asciiTheme="minorHAnsi" w:hAnsiTheme="minorHAnsi" w:cstheme="minorHAnsi"/>
                <w:lang w:val="el-GR"/>
              </w:rPr>
              <w:t xml:space="preserve">Η πλαστική πλευρά να είναι ανθεκτική και μαλακή καθώς και η πλαϊνή συγκολλητική επιφάνεια να είναι συνεχής, ομοιόμορφη και μέγιστης αντοχής. </w:t>
            </w:r>
            <w:proofErr w:type="spellStart"/>
            <w:r w:rsidRPr="003E0A13">
              <w:rPr>
                <w:rFonts w:asciiTheme="minorHAnsi" w:hAnsiTheme="minorHAnsi" w:cstheme="minorHAnsi"/>
              </w:rPr>
              <w:t>Δι</w:t>
            </w:r>
            <w:proofErr w:type="spellEnd"/>
            <w:r w:rsidRPr="003E0A13">
              <w:rPr>
                <w:rFonts w:asciiTheme="minorHAnsi" w:hAnsiTheme="minorHAnsi" w:cstheme="minorHAnsi"/>
              </w:rPr>
              <w:t>αστάσεις:100mm -150mm – 200mm – 250mm – 350mm – 400mm.</w:t>
            </w:r>
          </w:p>
          <w:p w:rsidR="001E64CF" w:rsidRPr="003E0A13" w:rsidRDefault="001E64CF" w:rsidP="001E64CF">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τεθεί δείγμα προς αξιολόγηση.</w:t>
            </w:r>
          </w:p>
        </w:tc>
      </w:tr>
      <w:tr w:rsidR="001E64CF" w:rsidRPr="003E0A13" w:rsidTr="003E0A13">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rsidR="001E64CF" w:rsidRPr="003E0A13" w:rsidRDefault="001E64CF" w:rsidP="001E64CF">
            <w:pPr>
              <w:jc w:val="right"/>
              <w:rPr>
                <w:rFonts w:cstheme="minorHAnsi"/>
                <w:bCs/>
                <w:color w:val="000000"/>
                <w:sz w:val="20"/>
                <w:szCs w:val="20"/>
                <w:highlight w:val="yellow"/>
              </w:rPr>
            </w:pPr>
            <w:r w:rsidRPr="003E0A13">
              <w:rPr>
                <w:rFonts w:cstheme="minorHAnsi"/>
                <w:color w:val="000000"/>
                <w:sz w:val="20"/>
                <w:szCs w:val="20"/>
              </w:rPr>
              <w:t> 005876</w:t>
            </w:r>
          </w:p>
        </w:tc>
        <w:tc>
          <w:tcPr>
            <w:tcW w:w="2515" w:type="dxa"/>
            <w:tcBorders>
              <w:top w:val="single" w:sz="4" w:space="0" w:color="auto"/>
              <w:left w:val="nil"/>
              <w:bottom w:val="single" w:sz="4" w:space="0" w:color="auto"/>
              <w:right w:val="single" w:sz="4" w:space="0" w:color="auto"/>
            </w:tcBorders>
            <w:shd w:val="clear" w:color="auto" w:fill="auto"/>
            <w:vAlign w:val="center"/>
          </w:tcPr>
          <w:p w:rsidR="001E64CF" w:rsidRPr="003E0A13" w:rsidRDefault="001E64CF" w:rsidP="001E64CF">
            <w:pPr>
              <w:rPr>
                <w:rFonts w:cstheme="minorHAnsi"/>
                <w:color w:val="000000"/>
                <w:sz w:val="20"/>
                <w:szCs w:val="20"/>
                <w:highlight w:val="yellow"/>
                <w:lang w:eastAsia="el-GR"/>
              </w:rPr>
            </w:pPr>
            <w:r w:rsidRPr="003E0A13">
              <w:rPr>
                <w:rFonts w:cstheme="minorHAnsi"/>
                <w:color w:val="000000"/>
                <w:sz w:val="20"/>
                <w:szCs w:val="20"/>
                <w:lang w:eastAsia="el-GR"/>
              </w:rPr>
              <w:t xml:space="preserve">Ρολό αποστείρωσης κλιβάνου πλάσματος φάρδους 350mm </w:t>
            </w:r>
            <w:r w:rsidRPr="003E0A13">
              <w:rPr>
                <w:rFonts w:cstheme="minorHAnsi"/>
                <w:color w:val="000000" w:themeColor="text1"/>
                <w:sz w:val="20"/>
                <w:szCs w:val="20"/>
                <w:lang w:eastAsia="el-GR"/>
                <w14:textOutline w14:w="0" w14:cap="flat" w14:cmpd="sng" w14:algn="ctr">
                  <w14:noFill/>
                  <w14:prstDash w14:val="solid"/>
                  <w14:round/>
                </w14:textOutline>
              </w:rPr>
              <w:lastRenderedPageBreak/>
              <w:t>(</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Υποχρωτική</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 xml:space="preserve"> Αποστολή Δείγματος/</w:t>
            </w:r>
            <w:proofErr w:type="spellStart"/>
            <w:r w:rsidRPr="003E0A13">
              <w:rPr>
                <w:rFonts w:cstheme="minorHAnsi"/>
                <w:color w:val="000000" w:themeColor="text1"/>
                <w:sz w:val="20"/>
                <w:szCs w:val="20"/>
                <w:lang w:eastAsia="el-GR"/>
                <w14:textOutline w14:w="0" w14:cap="flat" w14:cmpd="sng" w14:algn="ctr">
                  <w14:noFill/>
                  <w14:prstDash w14:val="solid"/>
                  <w14:round/>
                </w14:textOutline>
              </w:rPr>
              <w:t>Αντιδείγματος</w:t>
            </w:r>
            <w:proofErr w:type="spellEnd"/>
            <w:r w:rsidRPr="003E0A13">
              <w:rPr>
                <w:rFonts w:cstheme="minorHAnsi"/>
                <w:color w:val="000000" w:themeColor="text1"/>
                <w:sz w:val="20"/>
                <w:szCs w:val="20"/>
                <w:lang w:eastAsia="el-GR"/>
                <w14:textOutline w14:w="0" w14:cap="flat" w14:cmpd="sng" w14:algn="ctr">
                  <w14:noFill/>
                  <w14:prstDash w14:val="solid"/>
                  <w14:round/>
                </w14:textOutline>
              </w:rPr>
              <w:t>)</w:t>
            </w:r>
          </w:p>
        </w:tc>
        <w:tc>
          <w:tcPr>
            <w:tcW w:w="7576" w:type="dxa"/>
            <w:tcBorders>
              <w:top w:val="single" w:sz="4" w:space="0" w:color="auto"/>
              <w:left w:val="nil"/>
              <w:bottom w:val="single" w:sz="4" w:space="0" w:color="auto"/>
              <w:right w:val="single" w:sz="4" w:space="0" w:color="auto"/>
            </w:tcBorders>
            <w:shd w:val="clear" w:color="auto" w:fill="auto"/>
            <w:vAlign w:val="center"/>
          </w:tcPr>
          <w:p w:rsidR="001E64CF" w:rsidRPr="003E0A13" w:rsidRDefault="001E64CF" w:rsidP="001E64CF">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lastRenderedPageBreak/>
              <w:t xml:space="preserve">Να είναι κατασκευασμένα από χαρτί </w:t>
            </w:r>
            <w:r w:rsidRPr="003E0A13">
              <w:rPr>
                <w:rFonts w:asciiTheme="minorHAnsi" w:hAnsiTheme="minorHAnsi" w:cstheme="minorHAnsi"/>
              </w:rPr>
              <w:t>TYVEC</w:t>
            </w:r>
            <w:r w:rsidRPr="003E0A13">
              <w:rPr>
                <w:rFonts w:asciiTheme="minorHAnsi" w:hAnsiTheme="minorHAnsi" w:cstheme="minorHAnsi"/>
                <w:lang w:val="el-GR"/>
              </w:rPr>
              <w:t xml:space="preserve"> και πλαστικό φιλμ πολλαπλών στρώσεων, βάρους &gt;60</w:t>
            </w:r>
            <w:r w:rsidRPr="003E0A13">
              <w:rPr>
                <w:rFonts w:asciiTheme="minorHAnsi" w:hAnsiTheme="minorHAnsi" w:cstheme="minorHAnsi"/>
              </w:rPr>
              <w:t>gr</w:t>
            </w:r>
            <w:r w:rsidRPr="003E0A13">
              <w:rPr>
                <w:rFonts w:asciiTheme="minorHAnsi" w:hAnsiTheme="minorHAnsi" w:cstheme="minorHAnsi"/>
                <w:lang w:val="el-GR"/>
              </w:rPr>
              <w:t>/</w:t>
            </w:r>
            <w:r w:rsidRPr="003E0A13">
              <w:rPr>
                <w:rFonts w:asciiTheme="minorHAnsi" w:hAnsiTheme="minorHAnsi" w:cstheme="minorHAnsi"/>
              </w:rPr>
              <w:t>cm</w:t>
            </w:r>
            <w:r w:rsidRPr="003E0A13">
              <w:rPr>
                <w:rFonts w:asciiTheme="minorHAnsi" w:hAnsiTheme="minorHAnsi" w:cstheme="minorHAnsi"/>
                <w:lang w:val="el-GR"/>
              </w:rPr>
              <w:t>.</w:t>
            </w:r>
          </w:p>
          <w:p w:rsidR="001E64CF" w:rsidRPr="003E0A13" w:rsidRDefault="001E64CF" w:rsidP="001E64CF">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υπάρχουν μεγάλου μεγέθους μάρτυρες, τυπωμένοι σε πυκνά διαστήματα, με σαφή και ευδιάκριτη αλλαγή του χρωματισμού μετά την αποστείρωση. </w:t>
            </w:r>
          </w:p>
          <w:p w:rsidR="001E64CF" w:rsidRPr="003E0A13" w:rsidRDefault="001E64CF" w:rsidP="001E64CF">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lastRenderedPageBreak/>
              <w:t xml:space="preserve">Η χάρτινη πλευρά να είναι ανθεκτική και να μην αφήνει ινίδια. </w:t>
            </w:r>
          </w:p>
          <w:p w:rsidR="001E64CF" w:rsidRPr="003E0A13" w:rsidRDefault="001E64CF" w:rsidP="001E64CF">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Κατά τη διάρκεια του ανοίγματος, να διαχωρίζεται τέλεια το χαρτί από το πλαστικό. </w:t>
            </w:r>
          </w:p>
          <w:p w:rsidR="001E64CF" w:rsidRPr="003E0A13" w:rsidRDefault="001E64CF" w:rsidP="001E64CF">
            <w:pPr>
              <w:pStyle w:val="a4"/>
              <w:numPr>
                <w:ilvl w:val="0"/>
                <w:numId w:val="4"/>
              </w:numPr>
              <w:spacing w:after="160" w:line="259" w:lineRule="auto"/>
              <w:jc w:val="both"/>
              <w:rPr>
                <w:rFonts w:asciiTheme="minorHAnsi" w:hAnsiTheme="minorHAnsi" w:cstheme="minorHAnsi"/>
              </w:rPr>
            </w:pPr>
            <w:r w:rsidRPr="003E0A13">
              <w:rPr>
                <w:rFonts w:asciiTheme="minorHAnsi" w:hAnsiTheme="minorHAnsi" w:cstheme="minorHAnsi"/>
                <w:lang w:val="el-GR"/>
              </w:rPr>
              <w:t xml:space="preserve">Η πλαστική πλευρά να είναι ανθεκτική και μαλακή καθώς και η πλαϊνή συγκολλητική επιφάνεια να είναι συνεχής, ομοιόμορφη και μέγιστης αντοχής. </w:t>
            </w:r>
            <w:proofErr w:type="spellStart"/>
            <w:r w:rsidRPr="003E0A13">
              <w:rPr>
                <w:rFonts w:asciiTheme="minorHAnsi" w:hAnsiTheme="minorHAnsi" w:cstheme="minorHAnsi"/>
              </w:rPr>
              <w:t>Δι</w:t>
            </w:r>
            <w:proofErr w:type="spellEnd"/>
            <w:r w:rsidRPr="003E0A13">
              <w:rPr>
                <w:rFonts w:asciiTheme="minorHAnsi" w:hAnsiTheme="minorHAnsi" w:cstheme="minorHAnsi"/>
              </w:rPr>
              <w:t>αστάσεις:100mm -150mm – 200mm – 250mm – 350mm – 400mm.</w:t>
            </w:r>
          </w:p>
          <w:p w:rsidR="001E64CF" w:rsidRPr="003E0A13" w:rsidRDefault="001E64CF" w:rsidP="001E64CF">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Να τεθεί δείγμα προς αξιολόγηση.</w:t>
            </w:r>
          </w:p>
        </w:tc>
      </w:tr>
      <w:tr w:rsidR="003E0A13" w:rsidRPr="003E0A13" w:rsidTr="003E0A13">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rsidR="003E0A13" w:rsidRPr="003E0A13" w:rsidRDefault="003E0A13" w:rsidP="003E0A13">
            <w:pPr>
              <w:jc w:val="right"/>
              <w:rPr>
                <w:rFonts w:cstheme="minorHAnsi"/>
                <w:color w:val="000000"/>
                <w:sz w:val="20"/>
                <w:szCs w:val="20"/>
              </w:rPr>
            </w:pPr>
            <w:r w:rsidRPr="003E0A13">
              <w:rPr>
                <w:rFonts w:cstheme="minorHAnsi"/>
                <w:sz w:val="20"/>
                <w:szCs w:val="20"/>
              </w:rPr>
              <w:lastRenderedPageBreak/>
              <w:t>005615</w:t>
            </w:r>
          </w:p>
        </w:tc>
        <w:tc>
          <w:tcPr>
            <w:tcW w:w="2515" w:type="dxa"/>
            <w:tcBorders>
              <w:top w:val="single" w:sz="4" w:space="0" w:color="auto"/>
              <w:left w:val="nil"/>
              <w:bottom w:val="single" w:sz="4" w:space="0" w:color="auto"/>
              <w:right w:val="single" w:sz="4" w:space="0" w:color="auto"/>
            </w:tcBorders>
            <w:shd w:val="clear" w:color="auto" w:fill="auto"/>
            <w:vAlign w:val="center"/>
          </w:tcPr>
          <w:p w:rsidR="003E0A13" w:rsidRPr="003E0A13" w:rsidRDefault="003E0A13" w:rsidP="003E0A13">
            <w:pPr>
              <w:rPr>
                <w:rFonts w:cstheme="minorHAnsi"/>
                <w:color w:val="000000"/>
                <w:sz w:val="20"/>
                <w:szCs w:val="20"/>
                <w:lang w:eastAsia="el-GR"/>
              </w:rPr>
            </w:pPr>
            <w:r w:rsidRPr="003E0A13">
              <w:rPr>
                <w:rFonts w:cstheme="minorHAnsi"/>
                <w:sz w:val="20"/>
                <w:szCs w:val="20"/>
              </w:rPr>
              <w:t>ΡΟΛΛΟΙ ΑΠΟΣΤΕΙΡΩΣΗΣ ΚΛΙΒΑΝΟΥ ΠΛΑΣΜΑΤΟΣ 150*70</w:t>
            </w:r>
          </w:p>
        </w:tc>
        <w:tc>
          <w:tcPr>
            <w:tcW w:w="7576" w:type="dxa"/>
            <w:tcBorders>
              <w:top w:val="single" w:sz="4" w:space="0" w:color="auto"/>
              <w:left w:val="nil"/>
              <w:bottom w:val="single" w:sz="4" w:space="0" w:color="auto"/>
              <w:right w:val="single" w:sz="4" w:space="0" w:color="auto"/>
            </w:tcBorders>
            <w:shd w:val="clear" w:color="auto" w:fill="auto"/>
          </w:tcPr>
          <w:p w:rsidR="003E0A13" w:rsidRPr="003E0A13" w:rsidRDefault="003E0A13" w:rsidP="003E0A13">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είναι κατασκευασμένα από χαρτί </w:t>
            </w:r>
            <w:r w:rsidRPr="003E0A13">
              <w:rPr>
                <w:rFonts w:asciiTheme="minorHAnsi" w:hAnsiTheme="minorHAnsi" w:cstheme="minorHAnsi"/>
              </w:rPr>
              <w:t>TYVEC</w:t>
            </w:r>
            <w:r w:rsidRPr="003E0A13">
              <w:rPr>
                <w:rFonts w:asciiTheme="minorHAnsi" w:hAnsiTheme="minorHAnsi" w:cstheme="minorHAnsi"/>
                <w:lang w:val="el-GR"/>
              </w:rPr>
              <w:t xml:space="preserve"> και πλαστικό φιλμ πολλαπλών στρώσεων, βάρους &gt;60</w:t>
            </w:r>
            <w:r w:rsidRPr="003E0A13">
              <w:rPr>
                <w:rFonts w:asciiTheme="minorHAnsi" w:hAnsiTheme="minorHAnsi" w:cstheme="minorHAnsi"/>
              </w:rPr>
              <w:t>gr</w:t>
            </w:r>
            <w:r w:rsidRPr="003E0A13">
              <w:rPr>
                <w:rFonts w:asciiTheme="minorHAnsi" w:hAnsiTheme="minorHAnsi" w:cstheme="minorHAnsi"/>
                <w:lang w:val="el-GR"/>
              </w:rPr>
              <w:t>/</w:t>
            </w:r>
            <w:r w:rsidRPr="003E0A13">
              <w:rPr>
                <w:rFonts w:asciiTheme="minorHAnsi" w:hAnsiTheme="minorHAnsi" w:cstheme="minorHAnsi"/>
              </w:rPr>
              <w:t>cm</w:t>
            </w:r>
            <w:r w:rsidRPr="003E0A13">
              <w:rPr>
                <w:rFonts w:asciiTheme="minorHAnsi" w:hAnsiTheme="minorHAnsi" w:cstheme="minorHAnsi"/>
                <w:lang w:val="el-GR"/>
              </w:rPr>
              <w:t>.</w:t>
            </w:r>
          </w:p>
          <w:p w:rsidR="003E0A13" w:rsidRPr="003E0A13" w:rsidRDefault="003E0A13" w:rsidP="003E0A13">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υπάρχουν μεγάλου μεγέθους μάρτυρες, τυπωμένοι σε πυκνά διαστήματα, με σαφή και ευδιάκριτη αλλαγή του χρωματισμού μετά την αποστείρωση. </w:t>
            </w:r>
          </w:p>
          <w:p w:rsidR="003E0A13" w:rsidRPr="003E0A13" w:rsidRDefault="003E0A13" w:rsidP="003E0A13">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Η χάρτινη πλευρά να είναι ανθεκτική και να μην αφήνει ινίδια. </w:t>
            </w:r>
          </w:p>
          <w:p w:rsidR="003E0A13" w:rsidRPr="003E0A13" w:rsidRDefault="003E0A13" w:rsidP="003E0A13">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Κατά τη διάρκεια του ανοίγματος, να διαχωρίζεται τέλεια το χαρτί από το πλαστικό. </w:t>
            </w:r>
          </w:p>
          <w:p w:rsidR="003E0A13" w:rsidRPr="003E0A13" w:rsidRDefault="003E0A13" w:rsidP="003E0A13">
            <w:pPr>
              <w:pStyle w:val="a4"/>
              <w:numPr>
                <w:ilvl w:val="0"/>
                <w:numId w:val="4"/>
              </w:numPr>
              <w:spacing w:after="160" w:line="259" w:lineRule="auto"/>
              <w:jc w:val="both"/>
              <w:rPr>
                <w:rFonts w:asciiTheme="minorHAnsi" w:hAnsiTheme="minorHAnsi" w:cstheme="minorHAnsi"/>
              </w:rPr>
            </w:pPr>
            <w:r w:rsidRPr="003E0A13">
              <w:rPr>
                <w:rFonts w:asciiTheme="minorHAnsi" w:hAnsiTheme="minorHAnsi" w:cstheme="minorHAnsi"/>
                <w:lang w:val="el-GR"/>
              </w:rPr>
              <w:t xml:space="preserve">Η πλαστική πλευρά να είναι ανθεκτική και μαλακή καθώς και η πλαϊνή συγκολλητική επιφάνεια να είναι συνεχής, ομοιόμορφη και μέγιστης αντοχής. </w:t>
            </w:r>
            <w:proofErr w:type="spellStart"/>
            <w:r w:rsidRPr="003E0A13">
              <w:rPr>
                <w:rFonts w:asciiTheme="minorHAnsi" w:hAnsiTheme="minorHAnsi" w:cstheme="minorHAnsi"/>
              </w:rPr>
              <w:t>Δι</w:t>
            </w:r>
            <w:proofErr w:type="spellEnd"/>
            <w:r w:rsidRPr="003E0A13">
              <w:rPr>
                <w:rFonts w:asciiTheme="minorHAnsi" w:hAnsiTheme="minorHAnsi" w:cstheme="minorHAnsi"/>
              </w:rPr>
              <w:t>αστάσεις:100mm -150mm – 200mm – 250mm – 350mm – 400mm.</w:t>
            </w:r>
          </w:p>
          <w:p w:rsidR="003E0A13" w:rsidRPr="003E0A13" w:rsidRDefault="003E0A13" w:rsidP="003E0A13">
            <w:pPr>
              <w:pStyle w:val="a4"/>
              <w:numPr>
                <w:ilvl w:val="0"/>
                <w:numId w:val="4"/>
              </w:numPr>
              <w:jc w:val="both"/>
              <w:rPr>
                <w:rFonts w:asciiTheme="minorHAnsi" w:hAnsiTheme="minorHAnsi" w:cstheme="minorHAnsi"/>
                <w:lang w:val="el-GR"/>
              </w:rPr>
            </w:pPr>
            <w:r w:rsidRPr="003E0A13">
              <w:rPr>
                <w:rFonts w:asciiTheme="minorHAnsi" w:hAnsiTheme="minorHAnsi" w:cstheme="minorHAnsi"/>
                <w:lang w:val="el-GR"/>
              </w:rPr>
              <w:t>Να τεθεί δείγμα προς αξιολόγηση.</w:t>
            </w:r>
          </w:p>
        </w:tc>
      </w:tr>
      <w:tr w:rsidR="003E0A13" w:rsidRPr="003E0A13" w:rsidTr="003E0A13">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rsidR="003E0A13" w:rsidRPr="003E0A13" w:rsidRDefault="003E0A13" w:rsidP="003E0A13">
            <w:pPr>
              <w:jc w:val="right"/>
              <w:rPr>
                <w:rFonts w:cstheme="minorHAnsi"/>
                <w:color w:val="000000"/>
                <w:sz w:val="20"/>
                <w:szCs w:val="20"/>
              </w:rPr>
            </w:pPr>
            <w:r w:rsidRPr="003E0A13">
              <w:rPr>
                <w:rFonts w:cstheme="minorHAnsi"/>
                <w:sz w:val="20"/>
                <w:szCs w:val="20"/>
              </w:rPr>
              <w:t>005616</w:t>
            </w:r>
          </w:p>
        </w:tc>
        <w:tc>
          <w:tcPr>
            <w:tcW w:w="2515" w:type="dxa"/>
            <w:tcBorders>
              <w:top w:val="single" w:sz="4" w:space="0" w:color="auto"/>
              <w:left w:val="nil"/>
              <w:bottom w:val="single" w:sz="4" w:space="0" w:color="auto"/>
              <w:right w:val="single" w:sz="4" w:space="0" w:color="auto"/>
            </w:tcBorders>
            <w:shd w:val="clear" w:color="auto" w:fill="auto"/>
            <w:vAlign w:val="center"/>
          </w:tcPr>
          <w:p w:rsidR="003E0A13" w:rsidRPr="003E0A13" w:rsidRDefault="003E0A13" w:rsidP="003E0A13">
            <w:pPr>
              <w:rPr>
                <w:rFonts w:cstheme="minorHAnsi"/>
                <w:color w:val="000000"/>
                <w:sz w:val="20"/>
                <w:szCs w:val="20"/>
                <w:lang w:eastAsia="el-GR"/>
              </w:rPr>
            </w:pPr>
            <w:r w:rsidRPr="003E0A13">
              <w:rPr>
                <w:rFonts w:cstheme="minorHAnsi"/>
                <w:sz w:val="20"/>
                <w:szCs w:val="20"/>
              </w:rPr>
              <w:t>ΡΟΛΛΟΙ ΑΠΟΣΤΕΙΡΩΣΗΣ ΚΛΙΒΑΝΟΥ ΠΛΑΣΜΑΤΟΣ 250*70</w:t>
            </w:r>
          </w:p>
        </w:tc>
        <w:tc>
          <w:tcPr>
            <w:tcW w:w="7576" w:type="dxa"/>
            <w:tcBorders>
              <w:top w:val="single" w:sz="4" w:space="0" w:color="auto"/>
              <w:left w:val="nil"/>
              <w:bottom w:val="single" w:sz="4" w:space="0" w:color="auto"/>
              <w:right w:val="single" w:sz="4" w:space="0" w:color="auto"/>
            </w:tcBorders>
            <w:shd w:val="clear" w:color="auto" w:fill="auto"/>
          </w:tcPr>
          <w:p w:rsidR="003E0A13" w:rsidRPr="003E0A13" w:rsidRDefault="003E0A13" w:rsidP="003E0A13">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είναι κατασκευασμένα από χαρτί </w:t>
            </w:r>
            <w:r w:rsidRPr="003E0A13">
              <w:rPr>
                <w:rFonts w:asciiTheme="minorHAnsi" w:hAnsiTheme="minorHAnsi" w:cstheme="minorHAnsi"/>
              </w:rPr>
              <w:t>TYVEC</w:t>
            </w:r>
            <w:r w:rsidRPr="003E0A13">
              <w:rPr>
                <w:rFonts w:asciiTheme="minorHAnsi" w:hAnsiTheme="minorHAnsi" w:cstheme="minorHAnsi"/>
                <w:lang w:val="el-GR"/>
              </w:rPr>
              <w:t xml:space="preserve"> και πλαστικό φιλμ πολλαπλών στρώσεων, βάρους &gt;60</w:t>
            </w:r>
            <w:r w:rsidRPr="003E0A13">
              <w:rPr>
                <w:rFonts w:asciiTheme="minorHAnsi" w:hAnsiTheme="minorHAnsi" w:cstheme="minorHAnsi"/>
              </w:rPr>
              <w:t>gr</w:t>
            </w:r>
            <w:r w:rsidRPr="003E0A13">
              <w:rPr>
                <w:rFonts w:asciiTheme="minorHAnsi" w:hAnsiTheme="minorHAnsi" w:cstheme="minorHAnsi"/>
                <w:lang w:val="el-GR"/>
              </w:rPr>
              <w:t>/</w:t>
            </w:r>
            <w:r w:rsidRPr="003E0A13">
              <w:rPr>
                <w:rFonts w:asciiTheme="minorHAnsi" w:hAnsiTheme="minorHAnsi" w:cstheme="minorHAnsi"/>
              </w:rPr>
              <w:t>cm</w:t>
            </w:r>
            <w:r w:rsidRPr="003E0A13">
              <w:rPr>
                <w:rFonts w:asciiTheme="minorHAnsi" w:hAnsiTheme="minorHAnsi" w:cstheme="minorHAnsi"/>
                <w:lang w:val="el-GR"/>
              </w:rPr>
              <w:t>.</w:t>
            </w:r>
          </w:p>
          <w:p w:rsidR="003E0A13" w:rsidRPr="003E0A13" w:rsidRDefault="003E0A13" w:rsidP="003E0A13">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Να υπάρχουν μεγάλου μεγέθους μάρτυρες, τυπωμένοι σε πυκνά διαστήματα, με σαφή και ευδιάκριτη αλλαγή του χρωματισμού μετά την αποστείρωση. </w:t>
            </w:r>
          </w:p>
          <w:p w:rsidR="003E0A13" w:rsidRPr="003E0A13" w:rsidRDefault="003E0A13" w:rsidP="003E0A13">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Η χάρτινη πλευρά να είναι ανθεκτική και να μην αφήνει ινίδια. </w:t>
            </w:r>
          </w:p>
          <w:p w:rsidR="003E0A13" w:rsidRPr="003E0A13" w:rsidRDefault="003E0A13" w:rsidP="003E0A13">
            <w:pPr>
              <w:pStyle w:val="a4"/>
              <w:numPr>
                <w:ilvl w:val="0"/>
                <w:numId w:val="4"/>
              </w:numPr>
              <w:spacing w:after="160" w:line="259" w:lineRule="auto"/>
              <w:jc w:val="both"/>
              <w:rPr>
                <w:rFonts w:asciiTheme="minorHAnsi" w:hAnsiTheme="minorHAnsi" w:cstheme="minorHAnsi"/>
                <w:lang w:val="el-GR"/>
              </w:rPr>
            </w:pPr>
            <w:r w:rsidRPr="003E0A13">
              <w:rPr>
                <w:rFonts w:asciiTheme="minorHAnsi" w:hAnsiTheme="minorHAnsi" w:cstheme="minorHAnsi"/>
                <w:lang w:val="el-GR"/>
              </w:rPr>
              <w:t xml:space="preserve">Κατά τη διάρκεια του ανοίγματος, να διαχωρίζεται τέλεια το χαρτί από το πλαστικό. </w:t>
            </w:r>
          </w:p>
          <w:p w:rsidR="003E0A13" w:rsidRPr="003E0A13" w:rsidRDefault="003E0A13" w:rsidP="003E0A13">
            <w:pPr>
              <w:pStyle w:val="a4"/>
              <w:numPr>
                <w:ilvl w:val="0"/>
                <w:numId w:val="4"/>
              </w:numPr>
              <w:spacing w:after="160" w:line="259" w:lineRule="auto"/>
              <w:jc w:val="both"/>
              <w:rPr>
                <w:rFonts w:asciiTheme="minorHAnsi" w:hAnsiTheme="minorHAnsi" w:cstheme="minorHAnsi"/>
              </w:rPr>
            </w:pPr>
            <w:r w:rsidRPr="003E0A13">
              <w:rPr>
                <w:rFonts w:asciiTheme="minorHAnsi" w:hAnsiTheme="minorHAnsi" w:cstheme="minorHAnsi"/>
                <w:lang w:val="el-GR"/>
              </w:rPr>
              <w:t xml:space="preserve">Η πλαστική πλευρά να είναι ανθεκτική και μαλακή καθώς και η πλαϊνή συγκολλητική επιφάνεια να είναι συνεχής, ομοιόμορφη και μέγιστης αντοχής. </w:t>
            </w:r>
            <w:proofErr w:type="spellStart"/>
            <w:r w:rsidRPr="003E0A13">
              <w:rPr>
                <w:rFonts w:asciiTheme="minorHAnsi" w:hAnsiTheme="minorHAnsi" w:cstheme="minorHAnsi"/>
              </w:rPr>
              <w:t>Δι</w:t>
            </w:r>
            <w:proofErr w:type="spellEnd"/>
            <w:r w:rsidRPr="003E0A13">
              <w:rPr>
                <w:rFonts w:asciiTheme="minorHAnsi" w:hAnsiTheme="minorHAnsi" w:cstheme="minorHAnsi"/>
              </w:rPr>
              <w:t>αστάσεις:100mm -150mm – 200mm – 250mm – 350mm – 400mm.</w:t>
            </w:r>
          </w:p>
          <w:p w:rsidR="003E0A13" w:rsidRPr="003E0A13" w:rsidRDefault="003E0A13" w:rsidP="003E0A13">
            <w:pPr>
              <w:pStyle w:val="a4"/>
              <w:numPr>
                <w:ilvl w:val="0"/>
                <w:numId w:val="4"/>
              </w:numPr>
              <w:jc w:val="both"/>
              <w:rPr>
                <w:rFonts w:asciiTheme="minorHAnsi" w:hAnsiTheme="minorHAnsi" w:cstheme="minorHAnsi"/>
                <w:lang w:val="el-GR"/>
              </w:rPr>
            </w:pPr>
            <w:r w:rsidRPr="003E0A13">
              <w:rPr>
                <w:rFonts w:asciiTheme="minorHAnsi" w:hAnsiTheme="minorHAnsi" w:cstheme="minorHAnsi"/>
                <w:lang w:val="el-GR"/>
              </w:rPr>
              <w:t>Να τεθεί δείγμα προς αξιολόγηση.</w:t>
            </w:r>
          </w:p>
        </w:tc>
      </w:tr>
    </w:tbl>
    <w:p w:rsidR="0063639B" w:rsidRDefault="0063639B"/>
    <w:sectPr w:rsidR="0063639B">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B9A" w:rsidRDefault="00C13B9A" w:rsidP="003E0A13">
      <w:pPr>
        <w:spacing w:after="0" w:line="240" w:lineRule="auto"/>
      </w:pPr>
      <w:r>
        <w:separator/>
      </w:r>
    </w:p>
  </w:endnote>
  <w:endnote w:type="continuationSeparator" w:id="0">
    <w:p w:rsidR="00C13B9A" w:rsidRDefault="00C13B9A" w:rsidP="003E0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B9A" w:rsidRDefault="00C13B9A" w:rsidP="003E0A13">
      <w:pPr>
        <w:spacing w:after="0" w:line="240" w:lineRule="auto"/>
      </w:pPr>
      <w:r>
        <w:separator/>
      </w:r>
    </w:p>
  </w:footnote>
  <w:footnote w:type="continuationSeparator" w:id="0">
    <w:p w:rsidR="00C13B9A" w:rsidRDefault="00C13B9A" w:rsidP="003E0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A13" w:rsidRDefault="003E0A13">
    <w:pPr>
      <w:pStyle w:val="a5"/>
    </w:pPr>
    <w:r>
      <w:t>Τεχνικές Προδιαγραφές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803BF"/>
    <w:multiLevelType w:val="hybridMultilevel"/>
    <w:tmpl w:val="1CC2A1A2"/>
    <w:lvl w:ilvl="0" w:tplc="0A001654">
      <w:start w:val="1"/>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09216BD"/>
    <w:multiLevelType w:val="hybridMultilevel"/>
    <w:tmpl w:val="EB22F662"/>
    <w:lvl w:ilvl="0" w:tplc="1E20286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9D424E9"/>
    <w:multiLevelType w:val="hybridMultilevel"/>
    <w:tmpl w:val="111227A4"/>
    <w:lvl w:ilvl="0" w:tplc="1E20286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A8626DB"/>
    <w:multiLevelType w:val="hybridMultilevel"/>
    <w:tmpl w:val="ADD0975C"/>
    <w:lvl w:ilvl="0" w:tplc="1E20286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CF"/>
    <w:rsid w:val="001E64CF"/>
    <w:rsid w:val="003E0A13"/>
    <w:rsid w:val="0063639B"/>
    <w:rsid w:val="00C13B9A"/>
    <w:rsid w:val="00E45A65"/>
    <w:rsid w:val="00F119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38161"/>
  <w15:chartTrackingRefBased/>
  <w15:docId w15:val="{BABA30C0-EA2B-43A7-BF87-1B647CD7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6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Char"/>
    <w:uiPriority w:val="34"/>
    <w:qFormat/>
    <w:rsid w:val="001E64CF"/>
    <w:pPr>
      <w:spacing w:after="0" w:line="240" w:lineRule="auto"/>
      <w:ind w:left="720"/>
      <w:contextualSpacing/>
    </w:pPr>
    <w:rPr>
      <w:rFonts w:ascii="CG Times" w:eastAsia="Times New Roman" w:hAnsi="CG Times" w:cs="Times New Roman"/>
      <w:sz w:val="20"/>
      <w:szCs w:val="20"/>
      <w:lang w:val="en-US" w:eastAsia="el-GR"/>
    </w:rPr>
  </w:style>
  <w:style w:type="character" w:customStyle="1" w:styleId="Char">
    <w:name w:val="Παράγραφος λίστας Char"/>
    <w:link w:val="a4"/>
    <w:uiPriority w:val="99"/>
    <w:locked/>
    <w:rsid w:val="001E64CF"/>
    <w:rPr>
      <w:rFonts w:ascii="CG Times" w:eastAsia="Times New Roman" w:hAnsi="CG Times" w:cs="Times New Roman"/>
      <w:sz w:val="20"/>
      <w:szCs w:val="20"/>
      <w:lang w:val="en-US" w:eastAsia="el-GR"/>
    </w:rPr>
  </w:style>
  <w:style w:type="paragraph" w:styleId="a5">
    <w:name w:val="header"/>
    <w:basedOn w:val="a"/>
    <w:link w:val="Char0"/>
    <w:uiPriority w:val="99"/>
    <w:unhideWhenUsed/>
    <w:rsid w:val="003E0A13"/>
    <w:pPr>
      <w:tabs>
        <w:tab w:val="center" w:pos="4153"/>
        <w:tab w:val="right" w:pos="8306"/>
      </w:tabs>
      <w:spacing w:after="0" w:line="240" w:lineRule="auto"/>
    </w:pPr>
  </w:style>
  <w:style w:type="character" w:customStyle="1" w:styleId="Char0">
    <w:name w:val="Κεφαλίδα Char"/>
    <w:basedOn w:val="a0"/>
    <w:link w:val="a5"/>
    <w:uiPriority w:val="99"/>
    <w:rsid w:val="003E0A13"/>
  </w:style>
  <w:style w:type="paragraph" w:styleId="a6">
    <w:name w:val="footer"/>
    <w:basedOn w:val="a"/>
    <w:link w:val="Char1"/>
    <w:uiPriority w:val="99"/>
    <w:unhideWhenUsed/>
    <w:rsid w:val="003E0A13"/>
    <w:pPr>
      <w:tabs>
        <w:tab w:val="center" w:pos="4153"/>
        <w:tab w:val="right" w:pos="8306"/>
      </w:tabs>
      <w:spacing w:after="0" w:line="240" w:lineRule="auto"/>
    </w:pPr>
  </w:style>
  <w:style w:type="character" w:customStyle="1" w:styleId="Char1">
    <w:name w:val="Υποσέλιδο Char"/>
    <w:basedOn w:val="a0"/>
    <w:link w:val="a6"/>
    <w:uiPriority w:val="99"/>
    <w:rsid w:val="003E0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1261</Words>
  <Characters>6814</Characters>
  <Application>Microsoft Office Word</Application>
  <DocSecurity>0</DocSecurity>
  <Lines>56</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prom13</dc:creator>
  <cp:keywords/>
  <dc:description/>
  <cp:lastModifiedBy>prom13</cp:lastModifiedBy>
  <cp:revision>1</cp:revision>
  <cp:lastPrinted>2026-08-13T06:07:00Z</cp:lastPrinted>
  <dcterms:created xsi:type="dcterms:W3CDTF">2026-08-13T05:42:00Z</dcterms:created>
  <dcterms:modified xsi:type="dcterms:W3CDTF">2026-08-13T06:22:00Z</dcterms:modified>
</cp:coreProperties>
</file>